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86" w:rsidRDefault="002F4A2A">
      <w:pPr>
        <w:pStyle w:val="Heading2"/>
        <w:spacing w:before="240"/>
      </w:pPr>
      <w:r>
        <w:drawing>
          <wp:anchor distT="0" distB="0" distL="114300" distR="114300" simplePos="0" relativeHeight="251663360" behindDoc="0" locked="0" layoutInCell="1" allowOverlap="1">
            <wp:simplePos x="0" y="0"/>
            <wp:positionH relativeFrom="column">
              <wp:posOffset>6842760</wp:posOffset>
            </wp:positionH>
            <wp:positionV relativeFrom="paragraph">
              <wp:posOffset>-470756</wp:posOffset>
            </wp:positionV>
            <wp:extent cx="2331585" cy="7752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SS.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31585" cy="775252"/>
                    </a:xfrm>
                    <a:prstGeom prst="rect">
                      <a:avLst/>
                    </a:prstGeom>
                  </pic:spPr>
                </pic:pic>
              </a:graphicData>
            </a:graphic>
          </wp:anchor>
        </w:drawing>
      </w:r>
      <w:r>
        <w:t>STAGE 1 - TOOL 1: Where are we now?</w:t>
      </w:r>
    </w:p>
    <w:p w:rsidR="00301686" w:rsidRDefault="002F4A2A">
      <w:r>
        <w:t xml:space="preserve">Before you start any development work on the assessment approach for an Apprenticeship standard, you need to understand existing assessment practice in the sector to consider what aspects, if any, are relevant, </w:t>
      </w:r>
      <w:r>
        <w:t xml:space="preserve">desirable, or central to the development of an indicative assessment approach for your new standard. </w:t>
      </w:r>
      <w:r w:rsidR="00664D33">
        <w:t xml:space="preserve">A good time to gain this initial understanding is during the development of the standard itself. </w:t>
      </w:r>
      <w:r>
        <w:t xml:space="preserve">It </w:t>
      </w:r>
      <w:r w:rsidR="00664D33">
        <w:t>would</w:t>
      </w:r>
      <w:r>
        <w:t xml:space="preserve"> </w:t>
      </w:r>
      <w:r w:rsidR="00664D33">
        <w:t>also</w:t>
      </w:r>
      <w:r>
        <w:t xml:space="preserve"> </w:t>
      </w:r>
      <w:r w:rsidR="00664D33">
        <w:t xml:space="preserve">be </w:t>
      </w:r>
      <w:r>
        <w:t xml:space="preserve">worth </w:t>
      </w:r>
      <w:r w:rsidR="00664D33">
        <w:t xml:space="preserve">getting feedback from the wider sector </w:t>
      </w:r>
      <w:r>
        <w:t xml:space="preserve">on </w:t>
      </w:r>
      <w:r w:rsidR="00664D33">
        <w:t>your initial ideas on assessment as part of your consultation</w:t>
      </w:r>
      <w:r>
        <w:t xml:space="preserve"> </w:t>
      </w:r>
      <w:r w:rsidR="00664D33">
        <w:t>on the standard before submission to BIS.</w:t>
      </w:r>
    </w:p>
    <w:p w:rsidR="00301686" w:rsidRDefault="002F4A2A">
      <w:r>
        <w:t>This tool</w:t>
      </w:r>
      <w:r w:rsidR="00664D33">
        <w:t xml:space="preserve"> will help you build early understanding</w:t>
      </w:r>
      <w:r>
        <w:t xml:space="preserve"> </w:t>
      </w:r>
      <w:r w:rsidR="00664D33">
        <w:t>and clarity around assessment of the standard. It is split into two sections:</w:t>
      </w:r>
    </w:p>
    <w:p w:rsidR="00301686" w:rsidRDefault="002F4A2A">
      <w:pPr>
        <w:pStyle w:val="ListParagraph"/>
        <w:numPr>
          <w:ilvl w:val="0"/>
          <w:numId w:val="5"/>
        </w:numPr>
        <w:ind w:left="714" w:hanging="357"/>
        <w:contextualSpacing w:val="0"/>
      </w:pPr>
      <w:r>
        <w:rPr>
          <w:b/>
        </w:rPr>
        <w:t xml:space="preserve">TOOL 1A: Initial questions </w:t>
      </w:r>
      <w:r>
        <w:rPr>
          <w:b/>
        </w:rPr>
        <w:t>for stage 1 development work on assessment consideration:</w:t>
      </w:r>
      <w:r>
        <w:t xml:space="preserve"> This will provide a quick audit of existing assessment practice. </w:t>
      </w:r>
    </w:p>
    <w:p w:rsidR="00301686" w:rsidRDefault="002F4A2A">
      <w:pPr>
        <w:pStyle w:val="ListParagraph"/>
        <w:numPr>
          <w:ilvl w:val="0"/>
          <w:numId w:val="5"/>
        </w:numPr>
        <w:ind w:left="714" w:hanging="357"/>
        <w:contextualSpacing w:val="0"/>
      </w:pPr>
      <w:r>
        <w:rPr>
          <w:b/>
        </w:rPr>
        <w:t xml:space="preserve">TOOL 1B: Existing assessment practice – a stock-taking exercise: </w:t>
      </w:r>
      <w:r>
        <w:t xml:space="preserve">This tool explores the same issues from a different standpoint and </w:t>
      </w:r>
      <w:r>
        <w:t xml:space="preserve">offers a recording template to capture the operational conduct of assessment. </w:t>
      </w:r>
    </w:p>
    <w:p w:rsidR="00301686" w:rsidRDefault="002F4A2A">
      <w:r>
        <w:t xml:space="preserve">Once you have completed both parts of the tool, you should have an idea of the existing purpose of assessment, what is assessed and the current mix of assessments. You can then </w:t>
      </w:r>
      <w:r>
        <w:t>look again at the questions and check whether the current assessment process is still appropriate under the new standards. If not, what are the core issues?</w:t>
      </w:r>
    </w:p>
    <w:p w:rsidR="00301686" w:rsidRDefault="002F4A2A">
      <w:r>
        <w:t xml:space="preserve">Then move on to </w:t>
      </w:r>
      <w:r>
        <w:rPr>
          <w:i/>
        </w:rPr>
        <w:t>Tool 2: Choosing your assessment methods</w:t>
      </w:r>
      <w:r>
        <w:t xml:space="preserve"> to help you to refine your mix and have a </w:t>
      </w:r>
      <w:r>
        <w:t>first attempt at a new mix of assessment components.</w:t>
      </w:r>
    </w:p>
    <w:p w:rsidR="00301686" w:rsidRDefault="00301686" w:rsidP="00664D33">
      <w:pPr>
        <w:spacing w:before="0" w:after="120" w:line="240" w:lineRule="auto"/>
      </w:pPr>
    </w:p>
    <w:p w:rsidR="00301686" w:rsidRDefault="002F4A2A">
      <w:pPr>
        <w:spacing w:before="0" w:line="240" w:lineRule="auto"/>
        <w:rPr>
          <w:b/>
          <w:bCs/>
          <w:color w:val="FF6600"/>
          <w:sz w:val="24"/>
        </w:rPr>
      </w:pPr>
      <w:bookmarkStart w:id="0" w:name="_Toc402109342"/>
      <w:r>
        <w:rPr>
          <w:b/>
          <w:bCs/>
          <w:color w:val="FF6600"/>
          <w:sz w:val="24"/>
        </w:rPr>
        <w:t>TOOL 1A: Initial questions for stage 1 development work</w:t>
      </w:r>
      <w:bookmarkEnd w:id="0"/>
      <w:r>
        <w:rPr>
          <w:b/>
          <w:bCs/>
          <w:color w:val="FF6600"/>
          <w:sz w:val="24"/>
        </w:rPr>
        <w:t xml:space="preserve"> on assessment</w:t>
      </w:r>
    </w:p>
    <w:p w:rsidR="00301686" w:rsidRDefault="002F4A2A">
      <w:r>
        <w:t>The following assessment questions will provide a quick audit of current assessment practice within your sector.</w:t>
      </w:r>
    </w:p>
    <w:p w:rsidR="00301686" w:rsidRDefault="002F4A2A">
      <w:pPr>
        <w:rPr>
          <w:b/>
        </w:rPr>
      </w:pPr>
      <w:r>
        <w:rPr>
          <w:b/>
        </w:rPr>
        <w:t>How to use this too</w:t>
      </w:r>
      <w:r>
        <w:rPr>
          <w:b/>
        </w:rPr>
        <w:t>l</w:t>
      </w:r>
    </w:p>
    <w:p w:rsidR="00301686" w:rsidRDefault="002F4A2A">
      <w:pPr>
        <w:pStyle w:val="ListParagraph"/>
        <w:numPr>
          <w:ilvl w:val="0"/>
          <w:numId w:val="8"/>
        </w:numPr>
        <w:ind w:left="714" w:hanging="357"/>
        <w:contextualSpacing w:val="0"/>
      </w:pPr>
      <w:r>
        <w:t>Within your sector, ask yourselves the opening questions and complete the tool responses for the position as it is now, prior to developing the assessment approach.</w:t>
      </w:r>
    </w:p>
    <w:p w:rsidR="00301686" w:rsidRDefault="002F4A2A">
      <w:pPr>
        <w:pStyle w:val="ListParagraph"/>
        <w:numPr>
          <w:ilvl w:val="0"/>
          <w:numId w:val="8"/>
        </w:numPr>
        <w:ind w:left="714" w:hanging="357"/>
        <w:contextualSpacing w:val="0"/>
      </w:pPr>
      <w:r>
        <w:t>Consider whether there are gaps or areas where innovation will improve quality and cost-e</w:t>
      </w:r>
      <w:r>
        <w:t>ffectiveness.</w:t>
      </w:r>
    </w:p>
    <w:p w:rsidR="00301686" w:rsidRDefault="002F4A2A">
      <w:pPr>
        <w:rPr>
          <w:b/>
        </w:rPr>
      </w:pPr>
      <w:r>
        <w:rPr>
          <w:b/>
        </w:rPr>
        <w:t>After using the tool</w:t>
      </w:r>
    </w:p>
    <w:p w:rsidR="00301686" w:rsidRDefault="002F4A2A">
      <w:r>
        <w:t>Put the responses to one side for use in the design of the detailed assessment approach (stage 2). The desirable elements can be incorporated into the final mix and areas for refinement can be explored.</w:t>
      </w:r>
    </w:p>
    <w:p w:rsidR="00301686" w:rsidRDefault="00301686"/>
    <w:tbl>
      <w:tblPr>
        <w:tblStyle w:val="TableGrid"/>
        <w:tblW w:w="0" w:type="auto"/>
        <w:tblBorders>
          <w:top w:val="single" w:sz="4" w:space="0" w:color="FF6600"/>
          <w:left w:val="single" w:sz="4" w:space="0" w:color="FF6600"/>
          <w:bottom w:val="single" w:sz="4" w:space="0" w:color="FF6600"/>
          <w:right w:val="single" w:sz="4" w:space="0" w:color="FF6600"/>
          <w:insideH w:val="single" w:sz="4" w:space="0" w:color="808080" w:themeColor="background1" w:themeShade="80"/>
          <w:insideV w:val="single" w:sz="4" w:space="0" w:color="808080" w:themeColor="background1" w:themeShade="80"/>
        </w:tblBorders>
        <w:tblLook w:val="04A0"/>
      </w:tblPr>
      <w:tblGrid>
        <w:gridCol w:w="5637"/>
        <w:gridCol w:w="9072"/>
      </w:tblGrid>
      <w:tr w:rsidR="00301686">
        <w:trPr>
          <w:tblHeader/>
        </w:trPr>
        <w:tc>
          <w:tcPr>
            <w:tcW w:w="5637" w:type="dxa"/>
            <w:tcBorders>
              <w:top w:val="single" w:sz="4" w:space="0" w:color="FF6600"/>
              <w:bottom w:val="single" w:sz="4" w:space="0" w:color="808080" w:themeColor="background1" w:themeShade="80"/>
            </w:tcBorders>
            <w:shd w:val="clear" w:color="auto" w:fill="FFE3B9"/>
          </w:tcPr>
          <w:p w:rsidR="00301686" w:rsidRDefault="002F4A2A">
            <w:pPr>
              <w:rPr>
                <w:b/>
              </w:rPr>
            </w:pPr>
            <w:r>
              <w:rPr>
                <w:b/>
              </w:rPr>
              <w:t>Questions</w:t>
            </w:r>
          </w:p>
        </w:tc>
        <w:tc>
          <w:tcPr>
            <w:tcW w:w="9072" w:type="dxa"/>
            <w:tcBorders>
              <w:top w:val="single" w:sz="4" w:space="0" w:color="FF6600"/>
              <w:bottom w:val="single" w:sz="4" w:space="0" w:color="808080" w:themeColor="background1" w:themeShade="80"/>
            </w:tcBorders>
            <w:shd w:val="clear" w:color="auto" w:fill="FFE3B9"/>
          </w:tcPr>
          <w:p w:rsidR="00301686" w:rsidRDefault="002F4A2A">
            <w:pPr>
              <w:rPr>
                <w:b/>
              </w:rPr>
            </w:pPr>
            <w:r>
              <w:rPr>
                <w:b/>
              </w:rPr>
              <w:t>Your no</w:t>
            </w:r>
            <w:r>
              <w:rPr>
                <w:b/>
              </w:rPr>
              <w:t>tes</w:t>
            </w:r>
          </w:p>
        </w:tc>
      </w:tr>
      <w:tr w:rsidR="00301686">
        <w:trPr>
          <w:trHeight w:val="1757"/>
        </w:trPr>
        <w:tc>
          <w:tcPr>
            <w:tcW w:w="5637" w:type="dxa"/>
            <w:tcBorders>
              <w:top w:val="single" w:sz="4" w:space="0" w:color="808080" w:themeColor="background1" w:themeShade="80"/>
            </w:tcBorders>
          </w:tcPr>
          <w:p w:rsidR="00301686" w:rsidRDefault="002F4A2A">
            <w:pPr>
              <w:spacing w:after="240"/>
            </w:pPr>
            <w:r>
              <w:t>What method(s) of assessment would be most appropriate for the skills, knowledge, and behaviours identified within the Apprenticeship standard?</w:t>
            </w:r>
          </w:p>
        </w:tc>
        <w:tc>
          <w:tcPr>
            <w:tcW w:w="9072" w:type="dxa"/>
            <w:tcBorders>
              <w:top w:val="single" w:sz="4" w:space="0" w:color="808080" w:themeColor="background1" w:themeShade="80"/>
            </w:tcBorders>
          </w:tcPr>
          <w:p w:rsidR="00301686" w:rsidRDefault="00301686">
            <w:pPr>
              <w:spacing w:after="240"/>
            </w:pPr>
          </w:p>
        </w:tc>
      </w:tr>
      <w:tr w:rsidR="00301686">
        <w:trPr>
          <w:trHeight w:val="1814"/>
        </w:trPr>
        <w:tc>
          <w:tcPr>
            <w:tcW w:w="5637" w:type="dxa"/>
          </w:tcPr>
          <w:p w:rsidR="00301686" w:rsidRDefault="002F4A2A">
            <w:pPr>
              <w:spacing w:after="240"/>
            </w:pPr>
            <w:r>
              <w:t xml:space="preserve">Are there key points in an apprentice’s learning journey where it would be appropriate to build in formal checks on performance?  </w:t>
            </w:r>
          </w:p>
          <w:p w:rsidR="00301686" w:rsidRDefault="002F4A2A">
            <w:pPr>
              <w:spacing w:after="240"/>
              <w:rPr>
                <w:i/>
              </w:rPr>
            </w:pPr>
            <w:r>
              <w:rPr>
                <w:i/>
              </w:rPr>
              <w:t>For example, after induction or during a probationary period</w:t>
            </w:r>
          </w:p>
        </w:tc>
        <w:tc>
          <w:tcPr>
            <w:tcW w:w="9072" w:type="dxa"/>
          </w:tcPr>
          <w:p w:rsidR="00301686" w:rsidRDefault="00301686">
            <w:pPr>
              <w:spacing w:after="240"/>
            </w:pPr>
          </w:p>
        </w:tc>
      </w:tr>
      <w:tr w:rsidR="00301686">
        <w:trPr>
          <w:trHeight w:val="1757"/>
        </w:trPr>
        <w:tc>
          <w:tcPr>
            <w:tcW w:w="5637" w:type="dxa"/>
          </w:tcPr>
          <w:p w:rsidR="00301686" w:rsidRDefault="002F4A2A">
            <w:pPr>
              <w:spacing w:after="240"/>
            </w:pPr>
            <w:r>
              <w:t xml:space="preserve">How does assessment of performance currently take place? Are there aspects of existing assessment practice that work well and that should be retained? </w:t>
            </w:r>
          </w:p>
          <w:p w:rsidR="00301686" w:rsidRDefault="002F4A2A">
            <w:pPr>
              <w:spacing w:after="240"/>
              <w:rPr>
                <w:i/>
              </w:rPr>
            </w:pPr>
            <w:r>
              <w:rPr>
                <w:i/>
              </w:rPr>
              <w:t>See Tool 1B: Existing assessment practice – a stock-taking exercise</w:t>
            </w:r>
          </w:p>
        </w:tc>
        <w:tc>
          <w:tcPr>
            <w:tcW w:w="9072" w:type="dxa"/>
          </w:tcPr>
          <w:p w:rsidR="00301686" w:rsidRDefault="00301686">
            <w:pPr>
              <w:spacing w:after="240"/>
            </w:pPr>
          </w:p>
        </w:tc>
      </w:tr>
      <w:tr w:rsidR="00301686">
        <w:trPr>
          <w:trHeight w:val="1757"/>
        </w:trPr>
        <w:tc>
          <w:tcPr>
            <w:tcW w:w="5637" w:type="dxa"/>
          </w:tcPr>
          <w:p w:rsidR="00301686" w:rsidRDefault="002F4A2A">
            <w:pPr>
              <w:spacing w:after="240"/>
            </w:pPr>
            <w:r>
              <w:t>Would employers like to see an ass</w:t>
            </w:r>
            <w:r>
              <w:t>essment approach that isn’t in place currently?</w:t>
            </w:r>
          </w:p>
        </w:tc>
        <w:tc>
          <w:tcPr>
            <w:tcW w:w="9072" w:type="dxa"/>
          </w:tcPr>
          <w:p w:rsidR="00301686" w:rsidRDefault="00301686">
            <w:pPr>
              <w:spacing w:after="240"/>
            </w:pPr>
          </w:p>
        </w:tc>
      </w:tr>
      <w:tr w:rsidR="00301686">
        <w:trPr>
          <w:trHeight w:val="1587"/>
        </w:trPr>
        <w:tc>
          <w:tcPr>
            <w:tcW w:w="5637" w:type="dxa"/>
          </w:tcPr>
          <w:p w:rsidR="00301686" w:rsidRDefault="002F4A2A">
            <w:pPr>
              <w:spacing w:after="240"/>
            </w:pPr>
            <w:r>
              <w:t xml:space="preserve">Are there ways to simplify assessment? </w:t>
            </w:r>
          </w:p>
        </w:tc>
        <w:tc>
          <w:tcPr>
            <w:tcW w:w="9072" w:type="dxa"/>
          </w:tcPr>
          <w:p w:rsidR="00301686" w:rsidRDefault="00301686">
            <w:pPr>
              <w:spacing w:after="240"/>
            </w:pPr>
          </w:p>
        </w:tc>
      </w:tr>
      <w:tr w:rsidR="00301686">
        <w:trPr>
          <w:trHeight w:val="1757"/>
        </w:trPr>
        <w:tc>
          <w:tcPr>
            <w:tcW w:w="5637" w:type="dxa"/>
          </w:tcPr>
          <w:p w:rsidR="00301686" w:rsidRDefault="002F4A2A">
            <w:pPr>
              <w:spacing w:after="240"/>
            </w:pPr>
            <w:r>
              <w:lastRenderedPageBreak/>
              <w:t>Could assessment be used to stretch apprentices?</w:t>
            </w:r>
          </w:p>
        </w:tc>
        <w:tc>
          <w:tcPr>
            <w:tcW w:w="9072" w:type="dxa"/>
          </w:tcPr>
          <w:p w:rsidR="00301686" w:rsidRDefault="00301686">
            <w:pPr>
              <w:spacing w:after="240"/>
            </w:pPr>
          </w:p>
        </w:tc>
      </w:tr>
      <w:tr w:rsidR="00301686">
        <w:trPr>
          <w:trHeight w:val="1701"/>
        </w:trPr>
        <w:tc>
          <w:tcPr>
            <w:tcW w:w="5637" w:type="dxa"/>
          </w:tcPr>
          <w:p w:rsidR="00301686" w:rsidRDefault="002F4A2A">
            <w:pPr>
              <w:spacing w:after="240"/>
            </w:pPr>
            <w:r>
              <w:t>What role in assessment is expected of employers?</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t xml:space="preserve">How can we ensure transferability –sector-wide recognition, </w:t>
            </w:r>
            <w:r>
              <w:t>endorsement and trust of the assessment approach?</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t>How can we ensure the impartiality and independence of assessment across the sector?</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t>What aspects of assessment are needed to align with professional registration requirements for the occupation?</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lastRenderedPageBreak/>
              <w:t xml:space="preserve">How </w:t>
            </w:r>
            <w:r>
              <w:t>can we make sure that the assessment approach is both practicable and cost-effective for all employer types and sizes (particularly SMEs)?</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t>What form of grading would be most appropriate for this occupation/role?</w:t>
            </w:r>
          </w:p>
          <w:p w:rsidR="00301686" w:rsidRDefault="002F4A2A">
            <w:pPr>
              <w:rPr>
                <w:i/>
              </w:rPr>
            </w:pPr>
            <w:r>
              <w:rPr>
                <w:i/>
              </w:rPr>
              <w:t>For example</w:t>
            </w:r>
          </w:p>
          <w:p w:rsidR="00301686" w:rsidRDefault="002F4A2A">
            <w:pPr>
              <w:pStyle w:val="ListParagraph"/>
              <w:numPr>
                <w:ilvl w:val="0"/>
                <w:numId w:val="9"/>
              </w:numPr>
              <w:spacing w:after="240"/>
            </w:pPr>
            <w:r>
              <w:rPr>
                <w:i/>
              </w:rPr>
              <w:t xml:space="preserve">three-tier grading (Pass, </w:t>
            </w:r>
            <w:r>
              <w:rPr>
                <w:i/>
              </w:rPr>
              <w:t>Merit or Distinction)</w:t>
            </w:r>
          </w:p>
          <w:p w:rsidR="00301686" w:rsidRDefault="002F4A2A">
            <w:pPr>
              <w:pStyle w:val="ListParagraph"/>
              <w:numPr>
                <w:ilvl w:val="0"/>
                <w:numId w:val="9"/>
              </w:numPr>
              <w:spacing w:after="240"/>
            </w:pPr>
            <w:r>
              <w:rPr>
                <w:i/>
                <w:iCs/>
              </w:rPr>
              <w:t xml:space="preserve">two-tier grading (Pass and one additional grade) </w:t>
            </w:r>
          </w:p>
          <w:p w:rsidR="00301686" w:rsidRDefault="002F4A2A">
            <w:pPr>
              <w:pStyle w:val="ListParagraph"/>
              <w:numPr>
                <w:ilvl w:val="0"/>
                <w:numId w:val="9"/>
              </w:numPr>
              <w:spacing w:after="240"/>
            </w:pPr>
            <w:r>
              <w:rPr>
                <w:i/>
                <w:iCs/>
              </w:rPr>
              <w:t>binary grading (Pass/Fail equating to 'competent' / 'not competent')</w:t>
            </w:r>
          </w:p>
          <w:p w:rsidR="00301686" w:rsidRDefault="002F4A2A">
            <w:pPr>
              <w:pStyle w:val="ListParagraph"/>
              <w:numPr>
                <w:ilvl w:val="0"/>
                <w:numId w:val="9"/>
              </w:numPr>
              <w:spacing w:after="240"/>
            </w:pPr>
            <w:r>
              <w:rPr>
                <w:i/>
                <w:iCs/>
              </w:rPr>
              <w:t>no grading (needs a</w:t>
            </w:r>
            <w:bookmarkStart w:id="1" w:name="_GoBack"/>
            <w:bookmarkEnd w:id="1"/>
            <w:r>
              <w:rPr>
                <w:i/>
                <w:iCs/>
              </w:rPr>
              <w:t xml:space="preserve"> detailed rationale to justify this option to the Minister)</w:t>
            </w:r>
          </w:p>
        </w:tc>
        <w:tc>
          <w:tcPr>
            <w:tcW w:w="9072" w:type="dxa"/>
          </w:tcPr>
          <w:p w:rsidR="00301686" w:rsidRDefault="00301686">
            <w:pPr>
              <w:spacing w:after="240"/>
            </w:pPr>
          </w:p>
        </w:tc>
      </w:tr>
      <w:tr w:rsidR="00301686">
        <w:trPr>
          <w:trHeight w:val="1871"/>
        </w:trPr>
        <w:tc>
          <w:tcPr>
            <w:tcW w:w="5637" w:type="dxa"/>
          </w:tcPr>
          <w:p w:rsidR="00301686" w:rsidRDefault="002F4A2A">
            <w:pPr>
              <w:spacing w:after="240"/>
            </w:pPr>
            <w:r>
              <w:t>How do we achieve consistent gradi</w:t>
            </w:r>
            <w:r>
              <w:t xml:space="preserve">ng across different contexts and settings without an over-reliance on assessment methods that use a marking scheme (such as written tests)? </w:t>
            </w:r>
          </w:p>
        </w:tc>
        <w:tc>
          <w:tcPr>
            <w:tcW w:w="9072" w:type="dxa"/>
          </w:tcPr>
          <w:p w:rsidR="00301686" w:rsidRDefault="00301686">
            <w:pPr>
              <w:spacing w:after="240"/>
            </w:pPr>
          </w:p>
        </w:tc>
      </w:tr>
      <w:tr w:rsidR="00301686">
        <w:trPr>
          <w:trHeight w:val="2098"/>
        </w:trPr>
        <w:tc>
          <w:tcPr>
            <w:tcW w:w="5637" w:type="dxa"/>
          </w:tcPr>
          <w:p w:rsidR="00301686" w:rsidRDefault="002F4A2A">
            <w:pPr>
              <w:spacing w:after="240"/>
            </w:pPr>
            <w:r>
              <w:t xml:space="preserve">Do we have the necessary expertise to determine an industry-appropriate assessment approach? </w:t>
            </w:r>
          </w:p>
          <w:p w:rsidR="00301686" w:rsidRDefault="002F4A2A">
            <w:pPr>
              <w:spacing w:after="240"/>
            </w:pPr>
            <w:r>
              <w:rPr>
                <w:i/>
                <w:iCs/>
              </w:rPr>
              <w:t xml:space="preserve">If not, are there </w:t>
            </w:r>
            <w:r>
              <w:rPr>
                <w:i/>
                <w:iCs/>
              </w:rPr>
              <w:t>assessment experts that could support us, such as training providers or awarding organisations?</w:t>
            </w:r>
          </w:p>
        </w:tc>
        <w:tc>
          <w:tcPr>
            <w:tcW w:w="9072" w:type="dxa"/>
          </w:tcPr>
          <w:p w:rsidR="00301686" w:rsidRDefault="00301686">
            <w:pPr>
              <w:spacing w:after="240"/>
            </w:pPr>
          </w:p>
        </w:tc>
      </w:tr>
    </w:tbl>
    <w:p w:rsidR="00301686" w:rsidRDefault="00301686">
      <w:pPr>
        <w:spacing w:before="0" w:after="240" w:line="240" w:lineRule="auto"/>
      </w:pPr>
    </w:p>
    <w:p w:rsidR="00301686" w:rsidRDefault="00301686">
      <w:pPr>
        <w:spacing w:before="0" w:after="240" w:line="240" w:lineRule="auto"/>
        <w:sectPr w:rsidR="00301686">
          <w:footerReference w:type="default" r:id="rId8"/>
          <w:pgSz w:w="16838" w:h="11906" w:orient="landscape"/>
          <w:pgMar w:top="1134" w:right="1134" w:bottom="1134" w:left="1134" w:header="709" w:footer="709" w:gutter="0"/>
          <w:cols w:space="708"/>
          <w:docGrid w:linePitch="360"/>
        </w:sectPr>
      </w:pPr>
    </w:p>
    <w:p w:rsidR="00301686" w:rsidRDefault="002F4A2A">
      <w:pPr>
        <w:rPr>
          <w:b/>
          <w:color w:val="FF6600"/>
          <w:sz w:val="24"/>
        </w:rPr>
      </w:pPr>
      <w:bookmarkStart w:id="2" w:name="_Toc402109343"/>
      <w:r>
        <w:rPr>
          <w:b/>
          <w:color w:val="FF6600"/>
          <w:sz w:val="24"/>
        </w:rPr>
        <w:lastRenderedPageBreak/>
        <w:t>TOOL 1B: Existing assessment practice – a stocktaking exercise</w:t>
      </w:r>
      <w:bookmarkEnd w:id="2"/>
    </w:p>
    <w:p w:rsidR="00301686" w:rsidRDefault="002F4A2A">
      <w:r>
        <w:t>This tool will help you quickly capture how assessment is currently implemented for the existing Apprenticeship framework (if one exists) and identify which elements s</w:t>
      </w:r>
      <w:r>
        <w:t xml:space="preserve">hould be retained and where innovation or alternative approaches may be preferable. </w:t>
      </w:r>
    </w:p>
    <w:p w:rsidR="00301686" w:rsidRDefault="002F4A2A">
      <w:pPr>
        <w:rPr>
          <w:b/>
        </w:rPr>
      </w:pPr>
      <w:r>
        <w:rPr>
          <w:b/>
        </w:rPr>
        <w:t>How to use the tool</w:t>
      </w:r>
    </w:p>
    <w:p w:rsidR="00301686" w:rsidRDefault="002F4A2A">
      <w:pPr>
        <w:pStyle w:val="ListParagraph"/>
        <w:numPr>
          <w:ilvl w:val="0"/>
          <w:numId w:val="6"/>
        </w:numPr>
        <w:ind w:left="714" w:hanging="357"/>
        <w:contextualSpacing w:val="0"/>
      </w:pPr>
      <w:r>
        <w:t xml:space="preserve">In column 1 of the mapping template overleaf, list the different assessment activities that are used within the existing Apprenticeship framework. For </w:t>
      </w:r>
      <w:r>
        <w:t>each assessment activity, complete the remainder of the row using the suggest drop-down options in each column:</w:t>
      </w:r>
    </w:p>
    <w:p w:rsidR="00301686" w:rsidRDefault="002F4A2A">
      <w:pPr>
        <w:pStyle w:val="ListParagraph"/>
        <w:numPr>
          <w:ilvl w:val="0"/>
          <w:numId w:val="6"/>
        </w:numPr>
        <w:ind w:left="714" w:hanging="357"/>
        <w:contextualSpacing w:val="0"/>
      </w:pPr>
      <w:r>
        <w:t>In column 2, briefly identify what competencies (these might be skills, knowledge and/or behaviour) are assessed by each assessment activity – t</w:t>
      </w:r>
      <w:r>
        <w:t>his will help you map assessment activities across to the new standard and identify potential gaps.</w:t>
      </w:r>
    </w:p>
    <w:p w:rsidR="00301686" w:rsidRDefault="002F4A2A">
      <w:pPr>
        <w:pStyle w:val="ListParagraph"/>
        <w:numPr>
          <w:ilvl w:val="0"/>
          <w:numId w:val="6"/>
        </w:numPr>
        <w:ind w:left="714" w:hanging="357"/>
        <w:contextualSpacing w:val="0"/>
      </w:pPr>
      <w:r>
        <w:t xml:space="preserve">In column 3, identify the assessment method used. For explanations of the different assessment methods listed, see the </w:t>
      </w:r>
      <w:r>
        <w:rPr>
          <w:i/>
        </w:rPr>
        <w:t>Compendium of assessment methods</w:t>
      </w:r>
      <w:r>
        <w:t xml:space="preserve">. </w:t>
      </w:r>
    </w:p>
    <w:p w:rsidR="00301686" w:rsidRDefault="002F4A2A">
      <w:pPr>
        <w:pStyle w:val="ListParagraph"/>
        <w:numPr>
          <w:ilvl w:val="0"/>
          <w:numId w:val="6"/>
        </w:numPr>
        <w:ind w:left="714" w:hanging="357"/>
        <w:contextualSpacing w:val="0"/>
      </w:pPr>
      <w:r>
        <w:t>In</w:t>
      </w:r>
      <w:r>
        <w:t xml:space="preserve"> column 4, identify who administers the assessment – this will give you an indication of governance issues</w:t>
      </w:r>
    </w:p>
    <w:p w:rsidR="00301686" w:rsidRDefault="002F4A2A">
      <w:pPr>
        <w:pStyle w:val="ListParagraph"/>
        <w:numPr>
          <w:ilvl w:val="0"/>
          <w:numId w:val="6"/>
        </w:numPr>
        <w:ind w:left="714" w:hanging="357"/>
        <w:contextualSpacing w:val="0"/>
      </w:pPr>
      <w:r>
        <w:t xml:space="preserve">In columns 5 and 6, identify when and where assessment takes place – this will indicate where changes may have to be made to accommodate the new </w:t>
      </w:r>
      <w:r>
        <w:t>requirements for synoptic end testing</w:t>
      </w:r>
    </w:p>
    <w:p w:rsidR="00301686" w:rsidRDefault="002F4A2A">
      <w:pPr>
        <w:pStyle w:val="ListParagraph"/>
        <w:numPr>
          <w:ilvl w:val="0"/>
          <w:numId w:val="6"/>
        </w:numPr>
        <w:ind w:left="714" w:hanging="357"/>
        <w:contextualSpacing w:val="0"/>
      </w:pPr>
      <w:r>
        <w:t>In column 7, identify how judging decisions are taken – this will inform grading decisions for the new standard.</w:t>
      </w:r>
    </w:p>
    <w:p w:rsidR="00301686" w:rsidRDefault="002F4A2A">
      <w:pPr>
        <w:pStyle w:val="ListParagraph"/>
        <w:numPr>
          <w:ilvl w:val="0"/>
          <w:numId w:val="6"/>
        </w:numPr>
        <w:ind w:left="714" w:hanging="357"/>
        <w:contextualSpacing w:val="0"/>
      </w:pPr>
      <w:r>
        <w:t>In the final column, identify which existing assessment practices you wish to retain for the new standard</w:t>
      </w:r>
      <w:r>
        <w:t xml:space="preserve"> </w:t>
      </w:r>
    </w:p>
    <w:p w:rsidR="00301686" w:rsidRDefault="002F4A2A">
      <w:pPr>
        <w:pStyle w:val="ListParagraph"/>
        <w:numPr>
          <w:ilvl w:val="0"/>
          <w:numId w:val="6"/>
        </w:numPr>
        <w:ind w:left="714" w:hanging="357"/>
        <w:contextualSpacing w:val="0"/>
      </w:pPr>
      <w:r>
        <w:t>Review the matrix to identify assessment gaps and weaknesses that will impact on the assessment of the Apprenticeship standard and make brief notes on any aspects that will need to be done differently.</w:t>
      </w:r>
    </w:p>
    <w:p w:rsidR="00301686" w:rsidRDefault="002F4A2A">
      <w:pPr>
        <w:rPr>
          <w:b/>
        </w:rPr>
      </w:pPr>
      <w:r>
        <w:rPr>
          <w:b/>
        </w:rPr>
        <w:t>After using the tool</w:t>
      </w:r>
    </w:p>
    <w:p w:rsidR="00301686" w:rsidRDefault="002F4A2A">
      <w:pPr>
        <w:pStyle w:val="ListParagraph"/>
        <w:numPr>
          <w:ilvl w:val="0"/>
          <w:numId w:val="7"/>
        </w:numPr>
        <w:ind w:left="714" w:hanging="357"/>
        <w:contextualSpacing w:val="0"/>
      </w:pPr>
      <w:r>
        <w:t>If time permits, it may be usef</w:t>
      </w:r>
      <w:r>
        <w:t>ul to hold a short consultation to confirm that the assessment practices you wish to retain and your ideas for changes/additions to current assessment practice are in line with the needs of wider sector employers and other stakeholders (such as training pr</w:t>
      </w:r>
      <w:r>
        <w:t>oviders and assessment bodies).</w:t>
      </w:r>
    </w:p>
    <w:p w:rsidR="00301686" w:rsidRDefault="002F4A2A">
      <w:pPr>
        <w:pStyle w:val="ListParagraph"/>
        <w:numPr>
          <w:ilvl w:val="0"/>
          <w:numId w:val="7"/>
        </w:numPr>
        <w:ind w:left="714" w:hanging="357"/>
        <w:contextualSpacing w:val="0"/>
      </w:pPr>
      <w:r>
        <w:t>Consider where you might have governance or development issues. For example, if the majority of assessment is administered by an awarding body, then you may need to develop new partnerships to maintain an effective assessmen</w:t>
      </w:r>
      <w:r>
        <w:t>t programme. Or, if most assessment is practically based, then consider how you might develop the synoptic element of assessment.</w:t>
      </w:r>
    </w:p>
    <w:p w:rsidR="00301686" w:rsidRDefault="002F4A2A">
      <w:pPr>
        <w:spacing w:after="240" w:line="240" w:lineRule="auto"/>
      </w:pPr>
      <w:r>
        <w:br w:type="page"/>
      </w:r>
    </w:p>
    <w:p w:rsidR="00301686" w:rsidRDefault="002F4A2A">
      <w:pPr>
        <w:spacing w:before="0" w:after="120"/>
        <w:rPr>
          <w:b/>
        </w:rPr>
      </w:pPr>
      <w:r>
        <w:rPr>
          <w:b/>
        </w:rPr>
        <w:lastRenderedPageBreak/>
        <w:t>Existing assessment practice: mapping template</w:t>
      </w:r>
    </w:p>
    <w:p w:rsidR="00301686" w:rsidRDefault="002F4A2A">
      <w:pPr>
        <w:spacing w:before="0" w:after="120"/>
        <w:rPr>
          <w:i/>
          <w:sz w:val="20"/>
        </w:rPr>
      </w:pPr>
      <w:r>
        <w:rPr>
          <w:i/>
          <w:sz w:val="20"/>
        </w:rPr>
        <w:t>(Insert additional rows as required)</w:t>
      </w:r>
    </w:p>
    <w:tbl>
      <w:tblPr>
        <w:tblW w:w="14850" w:type="dxa"/>
        <w:tblBorders>
          <w:top w:val="single" w:sz="4" w:space="0" w:color="FF6600"/>
          <w:left w:val="single" w:sz="4" w:space="0" w:color="FF6600"/>
          <w:bottom w:val="single" w:sz="4" w:space="0" w:color="FF6600"/>
          <w:right w:val="single" w:sz="4" w:space="0" w:color="FF6600"/>
          <w:insideH w:val="single" w:sz="4" w:space="0" w:color="808080" w:themeColor="background1" w:themeShade="80"/>
          <w:insideV w:val="single" w:sz="4" w:space="0" w:color="808080" w:themeColor="background1" w:themeShade="80"/>
        </w:tblBorders>
        <w:tblLayout w:type="fixed"/>
        <w:tblLook w:val="04A0"/>
      </w:tblPr>
      <w:tblGrid>
        <w:gridCol w:w="2518"/>
        <w:gridCol w:w="2234"/>
        <w:gridCol w:w="1877"/>
        <w:gridCol w:w="1843"/>
        <w:gridCol w:w="1701"/>
        <w:gridCol w:w="1842"/>
        <w:gridCol w:w="1560"/>
        <w:gridCol w:w="1275"/>
      </w:tblGrid>
      <w:tr w:rsidR="00301686">
        <w:trPr>
          <w:trHeight w:val="1001"/>
        </w:trPr>
        <w:tc>
          <w:tcPr>
            <w:tcW w:w="2518" w:type="dxa"/>
            <w:tcBorders>
              <w:top w:val="single" w:sz="4" w:space="0" w:color="FF6600"/>
              <w:bottom w:val="single" w:sz="4" w:space="0" w:color="808080" w:themeColor="background1" w:themeShade="80"/>
            </w:tcBorders>
            <w:shd w:val="clear" w:color="auto" w:fill="FFE3B9"/>
            <w:vAlign w:val="center"/>
          </w:tcPr>
          <w:p w:rsidR="00301686" w:rsidRDefault="002F4A2A">
            <w:pPr>
              <w:spacing w:before="0"/>
              <w:rPr>
                <w:rFonts w:ascii="Arial" w:hAnsi="Arial" w:cs="Arial"/>
                <w:b/>
                <w:sz w:val="20"/>
                <w:szCs w:val="20"/>
              </w:rPr>
            </w:pPr>
            <w:r>
              <w:rPr>
                <w:rFonts w:ascii="Arial" w:hAnsi="Arial" w:cs="Arial"/>
                <w:b/>
                <w:sz w:val="20"/>
                <w:szCs w:val="20"/>
              </w:rPr>
              <w:t>Assessment activity</w:t>
            </w:r>
          </w:p>
        </w:tc>
        <w:tc>
          <w:tcPr>
            <w:tcW w:w="2234" w:type="dxa"/>
            <w:tcBorders>
              <w:top w:val="single" w:sz="4" w:space="0" w:color="FF6600"/>
              <w:bottom w:val="single" w:sz="4" w:space="0" w:color="808080" w:themeColor="background1" w:themeShade="80"/>
            </w:tcBorders>
            <w:shd w:val="clear" w:color="auto" w:fill="FFE3B9"/>
            <w:vAlign w:val="center"/>
          </w:tcPr>
          <w:p w:rsidR="00301686" w:rsidRDefault="002F4A2A">
            <w:pPr>
              <w:spacing w:before="0"/>
              <w:rPr>
                <w:rFonts w:ascii="Arial" w:hAnsi="Arial" w:cs="Arial"/>
                <w:b/>
                <w:sz w:val="20"/>
                <w:szCs w:val="20"/>
              </w:rPr>
            </w:pPr>
            <w:r>
              <w:rPr>
                <w:rFonts w:ascii="Arial" w:hAnsi="Arial" w:cs="Arial"/>
                <w:b/>
                <w:sz w:val="20"/>
                <w:szCs w:val="20"/>
              </w:rPr>
              <w:t xml:space="preserve">Competencies </w:t>
            </w:r>
            <w:r>
              <w:rPr>
                <w:rFonts w:ascii="Arial" w:hAnsi="Arial" w:cs="Arial"/>
                <w:b/>
                <w:sz w:val="20"/>
                <w:szCs w:val="20"/>
              </w:rPr>
              <w:t>assessed</w:t>
            </w:r>
          </w:p>
        </w:tc>
        <w:tc>
          <w:tcPr>
            <w:tcW w:w="1877" w:type="dxa"/>
            <w:tcBorders>
              <w:top w:val="single" w:sz="4" w:space="0" w:color="FF6600"/>
              <w:bottom w:val="single" w:sz="4" w:space="0" w:color="808080" w:themeColor="background1" w:themeShade="80"/>
            </w:tcBorders>
            <w:shd w:val="clear" w:color="auto" w:fill="FFE3B9"/>
            <w:vAlign w:val="center"/>
          </w:tcPr>
          <w:p w:rsidR="00301686" w:rsidRDefault="002F4A2A">
            <w:pPr>
              <w:spacing w:before="0"/>
              <w:rPr>
                <w:rFonts w:ascii="Arial" w:hAnsi="Arial" w:cs="Arial"/>
                <w:b/>
                <w:sz w:val="20"/>
                <w:szCs w:val="20"/>
              </w:rPr>
            </w:pPr>
            <w:r>
              <w:rPr>
                <w:rFonts w:ascii="Arial" w:hAnsi="Arial" w:cs="Arial"/>
                <w:b/>
                <w:sz w:val="20"/>
                <w:szCs w:val="20"/>
              </w:rPr>
              <w:t>Assessment method</w:t>
            </w:r>
          </w:p>
        </w:tc>
        <w:tc>
          <w:tcPr>
            <w:tcW w:w="1843" w:type="dxa"/>
            <w:tcBorders>
              <w:top w:val="single" w:sz="4" w:space="0" w:color="FF6600"/>
              <w:bottom w:val="single" w:sz="4" w:space="0" w:color="808080" w:themeColor="background1" w:themeShade="80"/>
            </w:tcBorders>
            <w:shd w:val="clear" w:color="auto" w:fill="FFE3B9"/>
            <w:vAlign w:val="center"/>
            <w:hideMark/>
          </w:tcPr>
          <w:p w:rsidR="00301686" w:rsidRDefault="002F4A2A">
            <w:pPr>
              <w:spacing w:before="0"/>
              <w:rPr>
                <w:rFonts w:ascii="Arial" w:hAnsi="Arial" w:cs="Arial"/>
                <w:b/>
                <w:sz w:val="20"/>
                <w:szCs w:val="20"/>
              </w:rPr>
            </w:pPr>
            <w:r>
              <w:rPr>
                <w:rFonts w:ascii="Arial" w:hAnsi="Arial" w:cs="Arial"/>
                <w:b/>
                <w:sz w:val="20"/>
                <w:szCs w:val="20"/>
              </w:rPr>
              <w:t>Who administers this assessment?</w:t>
            </w:r>
          </w:p>
        </w:tc>
        <w:tc>
          <w:tcPr>
            <w:tcW w:w="1701" w:type="dxa"/>
            <w:tcBorders>
              <w:top w:val="single" w:sz="4" w:space="0" w:color="FF6600"/>
              <w:bottom w:val="single" w:sz="4" w:space="0" w:color="808080" w:themeColor="background1" w:themeShade="80"/>
            </w:tcBorders>
            <w:shd w:val="clear" w:color="auto" w:fill="FFE3B9"/>
            <w:vAlign w:val="center"/>
            <w:hideMark/>
          </w:tcPr>
          <w:p w:rsidR="00301686" w:rsidRDefault="002F4A2A">
            <w:pPr>
              <w:spacing w:before="0"/>
              <w:rPr>
                <w:rFonts w:ascii="Arial" w:hAnsi="Arial" w:cs="Arial"/>
                <w:b/>
                <w:sz w:val="20"/>
                <w:szCs w:val="20"/>
              </w:rPr>
            </w:pPr>
            <w:r>
              <w:rPr>
                <w:rFonts w:ascii="Arial" w:hAnsi="Arial" w:cs="Arial"/>
                <w:b/>
                <w:sz w:val="20"/>
                <w:szCs w:val="20"/>
              </w:rPr>
              <w:t>When does this assessment take place?</w:t>
            </w:r>
          </w:p>
        </w:tc>
        <w:tc>
          <w:tcPr>
            <w:tcW w:w="1842" w:type="dxa"/>
            <w:tcBorders>
              <w:top w:val="single" w:sz="4" w:space="0" w:color="FF6600"/>
              <w:bottom w:val="single" w:sz="4" w:space="0" w:color="808080" w:themeColor="background1" w:themeShade="80"/>
            </w:tcBorders>
            <w:shd w:val="clear" w:color="auto" w:fill="FFE3B9"/>
            <w:vAlign w:val="center"/>
            <w:hideMark/>
          </w:tcPr>
          <w:p w:rsidR="00301686" w:rsidRDefault="002F4A2A">
            <w:pPr>
              <w:spacing w:before="0"/>
              <w:rPr>
                <w:rFonts w:ascii="Arial" w:hAnsi="Arial" w:cs="Arial"/>
                <w:b/>
                <w:sz w:val="20"/>
                <w:szCs w:val="20"/>
              </w:rPr>
            </w:pPr>
            <w:r>
              <w:rPr>
                <w:rFonts w:ascii="Arial" w:hAnsi="Arial" w:cs="Arial"/>
                <w:b/>
                <w:sz w:val="20"/>
                <w:szCs w:val="20"/>
              </w:rPr>
              <w:t>Where is this assessment carried out?</w:t>
            </w:r>
          </w:p>
        </w:tc>
        <w:tc>
          <w:tcPr>
            <w:tcW w:w="1560" w:type="dxa"/>
            <w:tcBorders>
              <w:top w:val="single" w:sz="4" w:space="0" w:color="FF6600"/>
              <w:bottom w:val="single" w:sz="4" w:space="0" w:color="808080" w:themeColor="background1" w:themeShade="80"/>
            </w:tcBorders>
            <w:shd w:val="clear" w:color="auto" w:fill="FFE3B9"/>
            <w:vAlign w:val="center"/>
            <w:hideMark/>
          </w:tcPr>
          <w:p w:rsidR="00301686" w:rsidRDefault="002F4A2A">
            <w:pPr>
              <w:spacing w:before="0"/>
              <w:rPr>
                <w:rFonts w:ascii="Arial" w:hAnsi="Arial" w:cs="Arial"/>
                <w:b/>
                <w:sz w:val="20"/>
                <w:szCs w:val="20"/>
              </w:rPr>
            </w:pPr>
            <w:r>
              <w:rPr>
                <w:rFonts w:ascii="Arial" w:hAnsi="Arial" w:cs="Arial"/>
                <w:b/>
                <w:sz w:val="20"/>
                <w:szCs w:val="20"/>
              </w:rPr>
              <w:t>How is this assessment judged?</w:t>
            </w:r>
          </w:p>
        </w:tc>
        <w:tc>
          <w:tcPr>
            <w:tcW w:w="1275" w:type="dxa"/>
            <w:tcBorders>
              <w:top w:val="single" w:sz="4" w:space="0" w:color="FF6600"/>
              <w:bottom w:val="single" w:sz="4" w:space="0" w:color="808080" w:themeColor="background1" w:themeShade="80"/>
            </w:tcBorders>
            <w:shd w:val="clear" w:color="auto" w:fill="FFE3B9"/>
            <w:vAlign w:val="center"/>
            <w:hideMark/>
          </w:tcPr>
          <w:p w:rsidR="00301686" w:rsidRDefault="002F4A2A">
            <w:pPr>
              <w:spacing w:before="0"/>
              <w:rPr>
                <w:rFonts w:ascii="Arial" w:hAnsi="Arial" w:cs="Arial"/>
                <w:b/>
                <w:sz w:val="20"/>
                <w:szCs w:val="20"/>
              </w:rPr>
            </w:pPr>
            <w:r>
              <w:rPr>
                <w:rFonts w:ascii="Arial" w:hAnsi="Arial" w:cs="Arial"/>
                <w:b/>
                <w:sz w:val="20"/>
                <w:szCs w:val="20"/>
              </w:rPr>
              <w:t>Retain this activity?</w:t>
            </w:r>
          </w:p>
        </w:tc>
      </w:tr>
      <w:tr w:rsidR="00301686">
        <w:trPr>
          <w:trHeight w:val="567"/>
        </w:trPr>
        <w:tc>
          <w:tcPr>
            <w:tcW w:w="2518" w:type="dxa"/>
            <w:tcBorders>
              <w:top w:val="single" w:sz="4" w:space="0" w:color="808080" w:themeColor="background1" w:themeShade="80"/>
            </w:tcBorders>
            <w:vAlign w:val="center"/>
          </w:tcPr>
          <w:p w:rsidR="00301686" w:rsidRDefault="00301686">
            <w:pPr>
              <w:spacing w:after="120"/>
              <w:rPr>
                <w:rFonts w:ascii="Arial" w:hAnsi="Arial" w:cs="Arial"/>
                <w:i/>
                <w:sz w:val="20"/>
                <w:szCs w:val="20"/>
              </w:rPr>
            </w:pPr>
          </w:p>
        </w:tc>
        <w:tc>
          <w:tcPr>
            <w:tcW w:w="2234" w:type="dxa"/>
            <w:tcBorders>
              <w:top w:val="single" w:sz="4" w:space="0" w:color="808080" w:themeColor="background1" w:themeShade="80"/>
            </w:tcBorders>
            <w:vAlign w:val="center"/>
          </w:tcPr>
          <w:p w:rsidR="00301686" w:rsidRDefault="00301686">
            <w:pPr>
              <w:spacing w:after="120"/>
              <w:rPr>
                <w:rFonts w:ascii="Arial" w:hAnsi="Arial" w:cs="Arial"/>
                <w:i/>
                <w:sz w:val="20"/>
                <w:szCs w:val="20"/>
              </w:rPr>
            </w:pPr>
          </w:p>
        </w:tc>
        <w:sdt>
          <w:sdtPr>
            <w:rPr>
              <w:rFonts w:ascii="Arial" w:hAnsi="Arial" w:cs="Arial"/>
              <w:i/>
              <w:sz w:val="20"/>
              <w:szCs w:val="20"/>
            </w:rPr>
            <w:alias w:val="assessment-method"/>
            <w:tag w:val="assessment-method"/>
            <w:id w:val="1731601953"/>
            <w:placeholder>
              <w:docPart w:val="8FB48C42EF514BD2A69CB622D06B9152"/>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tcBorders>
                  <w:top w:val="single" w:sz="4" w:space="0" w:color="808080" w:themeColor="background1" w:themeShade="80"/>
                </w:tcBorders>
                <w:vAlign w:val="center"/>
              </w:tcPr>
              <w:p w:rsidR="00301686" w:rsidRDefault="002F4A2A">
                <w:pPr>
                  <w:spacing w:after="120"/>
                  <w:rPr>
                    <w:rFonts w:ascii="Arial" w:hAnsi="Arial" w:cs="Arial"/>
                    <w:i/>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731601964"/>
            <w:placeholder>
              <w:docPart w:val="8FB48C42EF514BD2A69CB622D06B9152"/>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tcBorders>
                  <w:top w:val="single" w:sz="4" w:space="0" w:color="808080" w:themeColor="background1" w:themeShade="80"/>
                </w:tcBorders>
                <w:shd w:val="clear" w:color="auto" w:fill="auto"/>
                <w:vAlign w:val="center"/>
                <w:hideMark/>
              </w:tcPr>
              <w:p w:rsidR="00301686" w:rsidRDefault="002F4A2A">
                <w:pPr>
                  <w:spacing w:after="120"/>
                  <w:rPr>
                    <w:rFonts w:ascii="Arial" w:hAnsi="Arial" w:cs="Arial"/>
                    <w:i/>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731601970"/>
            <w:placeholder>
              <w:docPart w:val="8FB48C42EF514BD2A69CB622D06B9152"/>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tcBorders>
                  <w:top w:val="single" w:sz="4" w:space="0" w:color="808080" w:themeColor="background1" w:themeShade="80"/>
                </w:tcBorders>
                <w:shd w:val="clear" w:color="auto" w:fill="auto"/>
                <w:vAlign w:val="center"/>
                <w:hideMark/>
              </w:tcPr>
              <w:p w:rsidR="00301686" w:rsidRDefault="002F4A2A">
                <w:pPr>
                  <w:spacing w:after="120"/>
                  <w:rPr>
                    <w:rFonts w:ascii="Arial" w:hAnsi="Arial" w:cs="Arial"/>
                    <w:i/>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731601979"/>
            <w:placeholder>
              <w:docPart w:val="8FB48C42EF514BD2A69CB622D06B9152"/>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tcBorders>
                  <w:top w:val="single" w:sz="4" w:space="0" w:color="808080" w:themeColor="background1" w:themeShade="80"/>
                </w:tcBorders>
                <w:shd w:val="clear" w:color="auto" w:fill="auto"/>
                <w:vAlign w:val="center"/>
                <w:hideMark/>
              </w:tcPr>
              <w:p w:rsidR="00301686" w:rsidRDefault="002F4A2A">
                <w:pPr>
                  <w:spacing w:after="120"/>
                  <w:rPr>
                    <w:rFonts w:ascii="Arial" w:hAnsi="Arial" w:cs="Arial"/>
                    <w:i/>
                    <w:sz w:val="20"/>
                    <w:szCs w:val="20"/>
                  </w:rPr>
                </w:pPr>
                <w:r>
                  <w:rPr>
                    <w:rStyle w:val="PlaceholderText"/>
                    <w:color w:val="auto"/>
                    <w:sz w:val="20"/>
                    <w:szCs w:val="20"/>
                  </w:rPr>
                  <w:t xml:space="preserve">Choose an </w:t>
                </w:r>
                <w:r>
                  <w:rPr>
                    <w:rStyle w:val="PlaceholderText"/>
                    <w:color w:val="auto"/>
                    <w:sz w:val="20"/>
                    <w:szCs w:val="20"/>
                  </w:rPr>
                  <w:t>item.</w:t>
                </w:r>
              </w:p>
            </w:tc>
          </w:sdtContent>
        </w:sdt>
        <w:sdt>
          <w:sdtPr>
            <w:rPr>
              <w:rFonts w:ascii="Arial" w:hAnsi="Arial" w:cs="Arial"/>
              <w:i/>
              <w:color w:val="808080"/>
              <w:sz w:val="20"/>
              <w:szCs w:val="20"/>
            </w:rPr>
            <w:alias w:val="how judged"/>
            <w:tag w:val="how judged"/>
            <w:id w:val="1731601992"/>
            <w:placeholder>
              <w:docPart w:val="8FB48C42EF514BD2A69CB622D06B9152"/>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tcBorders>
                  <w:top w:val="single" w:sz="4" w:space="0" w:color="808080" w:themeColor="background1" w:themeShade="80"/>
                </w:tcBorders>
                <w:shd w:val="clear" w:color="auto" w:fill="auto"/>
                <w:vAlign w:val="center"/>
                <w:hideMark/>
              </w:tcPr>
              <w:p w:rsidR="00301686" w:rsidRDefault="002F4A2A">
                <w:pPr>
                  <w:spacing w:after="120"/>
                  <w:rPr>
                    <w:rFonts w:ascii="Arial" w:hAnsi="Arial" w:cs="Arial"/>
                    <w:i/>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731602007"/>
            <w:placeholder>
              <w:docPart w:val="8FB48C42EF514BD2A69CB622D06B9152"/>
            </w:placeholder>
            <w:showingPlcHdr/>
            <w:comboBox>
              <w:listItem w:value="Choose an item."/>
              <w:listItem w:displayText="Yes" w:value="Yes"/>
              <w:listItem w:displayText="No" w:value="No"/>
              <w:listItem w:displayText="Unsure" w:value="Unsure"/>
            </w:comboBox>
          </w:sdtPr>
          <w:sdtContent>
            <w:tc>
              <w:tcPr>
                <w:tcW w:w="1275" w:type="dxa"/>
                <w:tcBorders>
                  <w:top w:val="single" w:sz="4" w:space="0" w:color="808080" w:themeColor="background1" w:themeShade="80"/>
                </w:tcBorders>
                <w:shd w:val="clear" w:color="auto" w:fill="auto"/>
                <w:vAlign w:val="center"/>
                <w:hideMark/>
              </w:tcPr>
              <w:p w:rsidR="00301686" w:rsidRDefault="002F4A2A">
                <w:pPr>
                  <w:spacing w:after="120"/>
                  <w:rPr>
                    <w:rFonts w:ascii="Arial" w:hAnsi="Arial" w:cs="Arial"/>
                    <w:i/>
                    <w:sz w:val="20"/>
                    <w:szCs w:val="20"/>
                  </w:rPr>
                </w:pPr>
                <w:r>
                  <w:rPr>
                    <w:rStyle w:val="PlaceholderText"/>
                    <w:color w:val="auto"/>
                    <w:sz w:val="20"/>
                    <w:szCs w:val="20"/>
                  </w:rPr>
                  <w:t>Choose an item.</w:t>
                </w:r>
              </w:p>
            </w:tc>
          </w:sdtContent>
        </w:sdt>
      </w:tr>
      <w:tr w:rsidR="00301686">
        <w:trPr>
          <w:trHeight w:val="624"/>
        </w:trPr>
        <w:tc>
          <w:tcPr>
            <w:tcW w:w="2518" w:type="dxa"/>
            <w:vAlign w:val="center"/>
          </w:tcPr>
          <w:p w:rsidR="00301686" w:rsidRDefault="00301686">
            <w:pPr>
              <w:spacing w:after="120"/>
              <w:rPr>
                <w:rFonts w:ascii="Arial" w:hAnsi="Arial" w:cs="Arial"/>
                <w:sz w:val="20"/>
                <w:szCs w:val="20"/>
              </w:rPr>
            </w:pPr>
          </w:p>
        </w:tc>
        <w:tc>
          <w:tcPr>
            <w:tcW w:w="2234" w:type="dxa"/>
            <w:vAlign w:val="center"/>
          </w:tcPr>
          <w:p w:rsidR="00301686" w:rsidRDefault="00301686">
            <w:pPr>
              <w:spacing w:after="120"/>
              <w:rPr>
                <w:rFonts w:ascii="Arial" w:hAnsi="Arial" w:cs="Arial"/>
                <w:sz w:val="20"/>
                <w:szCs w:val="20"/>
              </w:rPr>
            </w:pPr>
          </w:p>
        </w:tc>
        <w:sdt>
          <w:sdtPr>
            <w:rPr>
              <w:rFonts w:ascii="Arial" w:hAnsi="Arial" w:cs="Arial"/>
              <w:i/>
              <w:color w:val="808080"/>
              <w:sz w:val="20"/>
              <w:szCs w:val="20"/>
            </w:rPr>
            <w:alias w:val="assessment-method"/>
            <w:tag w:val="assessment-method"/>
            <w:id w:val="1898583708"/>
            <w:placeholder>
              <w:docPart w:val="1F79A5078BE94886BECEA8C24FD17276"/>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vAlign w:val="center"/>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898583927"/>
            <w:placeholder>
              <w:docPart w:val="2E375A513269444B85F3962D79C52389"/>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898583710"/>
            <w:placeholder>
              <w:docPart w:val="3DA6A698900E41E5BD8586E66CDEF457"/>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898583711"/>
            <w:placeholder>
              <w:docPart w:val="9E6815469D8049488CE6C1285559D5E7"/>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how judged"/>
            <w:tag w:val="how judged"/>
            <w:id w:val="1898583712"/>
            <w:placeholder>
              <w:docPart w:val="15561B9AB8C345B9A47144F69520D661"/>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898583713"/>
            <w:placeholder>
              <w:docPart w:val="58E93A2DFD5241EEA7EE96AD66A52AA4"/>
            </w:placeholder>
            <w:showingPlcHdr/>
            <w:comboBox>
              <w:listItem w:value="Choose an item."/>
              <w:listItem w:displayText="Yes" w:value="Yes"/>
              <w:listItem w:displayText="No" w:value="No"/>
              <w:listItem w:displayText="Unsure" w:value="Unsure"/>
            </w:comboBox>
          </w:sdtPr>
          <w:sdtContent>
            <w:tc>
              <w:tcPr>
                <w:tcW w:w="1275"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tr>
      <w:tr w:rsidR="00301686">
        <w:trPr>
          <w:trHeight w:val="624"/>
        </w:trPr>
        <w:tc>
          <w:tcPr>
            <w:tcW w:w="2518" w:type="dxa"/>
            <w:vAlign w:val="center"/>
          </w:tcPr>
          <w:p w:rsidR="00301686" w:rsidRDefault="00301686">
            <w:pPr>
              <w:spacing w:after="120"/>
              <w:rPr>
                <w:rFonts w:ascii="Arial" w:hAnsi="Arial" w:cs="Arial"/>
                <w:sz w:val="20"/>
                <w:szCs w:val="20"/>
              </w:rPr>
            </w:pPr>
          </w:p>
        </w:tc>
        <w:tc>
          <w:tcPr>
            <w:tcW w:w="2234" w:type="dxa"/>
            <w:vAlign w:val="center"/>
          </w:tcPr>
          <w:p w:rsidR="00301686" w:rsidRDefault="00301686">
            <w:pPr>
              <w:spacing w:after="120"/>
              <w:rPr>
                <w:rFonts w:ascii="Arial" w:hAnsi="Arial" w:cs="Arial"/>
                <w:sz w:val="20"/>
                <w:szCs w:val="20"/>
              </w:rPr>
            </w:pPr>
          </w:p>
        </w:tc>
        <w:sdt>
          <w:sdtPr>
            <w:rPr>
              <w:rFonts w:ascii="Arial" w:hAnsi="Arial" w:cs="Arial"/>
              <w:i/>
              <w:color w:val="808080"/>
              <w:sz w:val="20"/>
              <w:szCs w:val="20"/>
            </w:rPr>
            <w:alias w:val="assessment-method"/>
            <w:tag w:val="assessment-method"/>
            <w:id w:val="1731601960"/>
            <w:placeholder>
              <w:docPart w:val="A4CCD1419E10447A86F6BE0637A4B862"/>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vAlign w:val="center"/>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898583928"/>
            <w:placeholder>
              <w:docPart w:val="23BDA74948454820BBA96397D4BA36FC"/>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731601975"/>
            <w:placeholder>
              <w:docPart w:val="D1A51C5F532A421088FF2EFCCB0FECD0"/>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731601987"/>
            <w:placeholder>
              <w:docPart w:val="52FD27E791FB44349C75503508A53052"/>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how judged"/>
            <w:tag w:val="how judged"/>
            <w:id w:val="1731602003"/>
            <w:placeholder>
              <w:docPart w:val="2FEBAE00B5AE4B58A095120D36CF4822"/>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731602009"/>
            <w:placeholder>
              <w:docPart w:val="60528D5AC4AD49FAA818C274384BB6E1"/>
            </w:placeholder>
            <w:showingPlcHdr/>
            <w:comboBox>
              <w:listItem w:value="Choose an item."/>
              <w:listItem w:displayText="Yes" w:value="Yes"/>
              <w:listItem w:displayText="No" w:value="No"/>
              <w:listItem w:displayText="Unsure" w:value="Unsure"/>
            </w:comboBox>
          </w:sdtPr>
          <w:sdtContent>
            <w:tc>
              <w:tcPr>
                <w:tcW w:w="1275"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 xml:space="preserve">Choose </w:t>
                </w:r>
                <w:r>
                  <w:rPr>
                    <w:rStyle w:val="PlaceholderText"/>
                    <w:color w:val="auto"/>
                    <w:sz w:val="20"/>
                    <w:szCs w:val="20"/>
                  </w:rPr>
                  <w:t>an item.</w:t>
                </w:r>
              </w:p>
            </w:tc>
          </w:sdtContent>
        </w:sdt>
      </w:tr>
      <w:tr w:rsidR="00301686">
        <w:trPr>
          <w:trHeight w:val="624"/>
        </w:trPr>
        <w:tc>
          <w:tcPr>
            <w:tcW w:w="2518" w:type="dxa"/>
            <w:vAlign w:val="center"/>
          </w:tcPr>
          <w:p w:rsidR="00301686" w:rsidRDefault="00301686">
            <w:pPr>
              <w:spacing w:after="120"/>
              <w:rPr>
                <w:rFonts w:ascii="Arial" w:hAnsi="Arial" w:cs="Arial"/>
                <w:sz w:val="20"/>
                <w:szCs w:val="20"/>
              </w:rPr>
            </w:pPr>
          </w:p>
        </w:tc>
        <w:tc>
          <w:tcPr>
            <w:tcW w:w="2234" w:type="dxa"/>
            <w:vAlign w:val="center"/>
          </w:tcPr>
          <w:p w:rsidR="00301686" w:rsidRDefault="00301686">
            <w:pPr>
              <w:spacing w:after="120"/>
              <w:rPr>
                <w:rFonts w:ascii="Arial" w:hAnsi="Arial" w:cs="Arial"/>
                <w:sz w:val="20"/>
                <w:szCs w:val="20"/>
              </w:rPr>
            </w:pPr>
          </w:p>
        </w:tc>
        <w:sdt>
          <w:sdtPr>
            <w:rPr>
              <w:rFonts w:ascii="Arial" w:hAnsi="Arial" w:cs="Arial"/>
              <w:i/>
              <w:color w:val="808080"/>
              <w:sz w:val="20"/>
              <w:szCs w:val="20"/>
            </w:rPr>
            <w:alias w:val="assessment-method"/>
            <w:tag w:val="assessment-method"/>
            <w:id w:val="1731601961"/>
            <w:placeholder>
              <w:docPart w:val="349365276A4C43D2B227BA0151B816BE"/>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vAlign w:val="center"/>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898583929"/>
            <w:placeholder>
              <w:docPart w:val="C629FB0319344BFFA6DCAEB3F1053FE4"/>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731601976"/>
            <w:placeholder>
              <w:docPart w:val="A7BAC7E127124A3E8ADCDD73F02FE346"/>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731601988"/>
            <w:placeholder>
              <w:docPart w:val="DDE6721F9A9749ED84203C16461ADFBF"/>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how judged"/>
            <w:tag w:val="how judged"/>
            <w:id w:val="1731602004"/>
            <w:placeholder>
              <w:docPart w:val="D569C5A7370D480DBB5DFE15E84E3401"/>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731602010"/>
            <w:placeholder>
              <w:docPart w:val="AB1F13E96D8642FA981A6A9152D1936D"/>
            </w:placeholder>
            <w:showingPlcHdr/>
            <w:comboBox>
              <w:listItem w:value="Choose an item."/>
              <w:listItem w:displayText="Yes" w:value="Yes"/>
              <w:listItem w:displayText="No" w:value="No"/>
              <w:listItem w:displayText="Unsure" w:value="Unsure"/>
            </w:comboBox>
          </w:sdtPr>
          <w:sdtContent>
            <w:tc>
              <w:tcPr>
                <w:tcW w:w="1275"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tr>
      <w:tr w:rsidR="00301686">
        <w:trPr>
          <w:trHeight w:val="624"/>
        </w:trPr>
        <w:tc>
          <w:tcPr>
            <w:tcW w:w="2518" w:type="dxa"/>
            <w:vAlign w:val="center"/>
          </w:tcPr>
          <w:p w:rsidR="00301686" w:rsidRDefault="00301686">
            <w:pPr>
              <w:spacing w:after="120"/>
              <w:rPr>
                <w:rFonts w:ascii="Arial" w:hAnsi="Arial" w:cs="Arial"/>
                <w:sz w:val="20"/>
                <w:szCs w:val="20"/>
              </w:rPr>
            </w:pPr>
          </w:p>
        </w:tc>
        <w:tc>
          <w:tcPr>
            <w:tcW w:w="2234" w:type="dxa"/>
            <w:vAlign w:val="center"/>
          </w:tcPr>
          <w:p w:rsidR="00301686" w:rsidRDefault="00301686">
            <w:pPr>
              <w:spacing w:after="120"/>
              <w:rPr>
                <w:rFonts w:ascii="Arial" w:hAnsi="Arial" w:cs="Arial"/>
                <w:sz w:val="20"/>
                <w:szCs w:val="20"/>
              </w:rPr>
            </w:pPr>
          </w:p>
        </w:tc>
        <w:sdt>
          <w:sdtPr>
            <w:rPr>
              <w:rFonts w:ascii="Arial" w:hAnsi="Arial" w:cs="Arial"/>
              <w:i/>
              <w:color w:val="808080"/>
              <w:sz w:val="20"/>
              <w:szCs w:val="20"/>
            </w:rPr>
            <w:alias w:val="assessment-method"/>
            <w:tag w:val="assessment-method"/>
            <w:id w:val="1731601962"/>
            <w:placeholder>
              <w:docPart w:val="A1FBE6BDBE7044B4B007A1B45E000AD0"/>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vAlign w:val="center"/>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898583930"/>
            <w:placeholder>
              <w:docPart w:val="52DA1B1039664F34BFB63A57FE6F27DB"/>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731601977"/>
            <w:placeholder>
              <w:docPart w:val="36DC63947EA1473CA134BFD31B5E350B"/>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731601989"/>
            <w:placeholder>
              <w:docPart w:val="3473B58920AB49EDBCE4B37D63D6C3A9"/>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how judged"/>
            <w:tag w:val="how judged"/>
            <w:id w:val="1731602005"/>
            <w:placeholder>
              <w:docPart w:val="EE81D5FBC4ED42C8981DA3BAE5E9EC71"/>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731602011"/>
            <w:placeholder>
              <w:docPart w:val="BF21E3B8EBB64890B7930B3DC70AECC6"/>
            </w:placeholder>
            <w:showingPlcHdr/>
            <w:comboBox>
              <w:listItem w:value="Choose an item."/>
              <w:listItem w:displayText="Yes" w:value="Yes"/>
              <w:listItem w:displayText="No" w:value="No"/>
              <w:listItem w:displayText="Unsure" w:value="Unsure"/>
            </w:comboBox>
          </w:sdtPr>
          <w:sdtContent>
            <w:tc>
              <w:tcPr>
                <w:tcW w:w="1275"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tr>
      <w:tr w:rsidR="00301686">
        <w:trPr>
          <w:trHeight w:val="624"/>
        </w:trPr>
        <w:tc>
          <w:tcPr>
            <w:tcW w:w="2518" w:type="dxa"/>
            <w:vAlign w:val="center"/>
          </w:tcPr>
          <w:p w:rsidR="00301686" w:rsidRDefault="00301686">
            <w:pPr>
              <w:spacing w:after="120"/>
              <w:rPr>
                <w:rFonts w:ascii="Arial" w:hAnsi="Arial" w:cs="Arial"/>
                <w:sz w:val="20"/>
                <w:szCs w:val="20"/>
              </w:rPr>
            </w:pPr>
          </w:p>
        </w:tc>
        <w:tc>
          <w:tcPr>
            <w:tcW w:w="2234" w:type="dxa"/>
            <w:vAlign w:val="center"/>
          </w:tcPr>
          <w:p w:rsidR="00301686" w:rsidRDefault="00301686">
            <w:pPr>
              <w:spacing w:after="120"/>
              <w:rPr>
                <w:rFonts w:ascii="Arial" w:hAnsi="Arial" w:cs="Arial"/>
                <w:sz w:val="20"/>
                <w:szCs w:val="20"/>
              </w:rPr>
            </w:pPr>
          </w:p>
        </w:tc>
        <w:sdt>
          <w:sdtPr>
            <w:rPr>
              <w:rFonts w:ascii="Arial" w:hAnsi="Arial" w:cs="Arial"/>
              <w:i/>
              <w:color w:val="808080"/>
              <w:sz w:val="20"/>
              <w:szCs w:val="20"/>
            </w:rPr>
            <w:alias w:val="assessment-method"/>
            <w:tag w:val="assessment-method"/>
            <w:id w:val="1731602021"/>
            <w:placeholder>
              <w:docPart w:val="F4174EB019914098BA5440BBE4AD67DD"/>
            </w:placeholder>
            <w:showingPlcHdr/>
            <w:comboBox>
              <w:listItem w:value="Choose an item."/>
              <w:listItem w:displayText="Project" w:value="Project"/>
              <w:listItem w:displayText="Professional dialogue" w:value="Professional dialogue"/>
              <w:listItem w:displayText="Multiple choice" w:value="Multiple choice"/>
              <w:listItem w:displayText="Synoptic asssessment" w:value="Synoptic asssessment"/>
              <w:listItem w:displayText="Practical observation" w:value="Practical observation"/>
              <w:listItem w:displayText="Observed assessment" w:value="Observed assessment"/>
              <w:listItem w:displayText="Expert panel" w:value="Expert panel"/>
              <w:listItem w:displayText="Viva interview" w:value="Viva interview"/>
              <w:listItem w:displayText="Written assignments" w:value="Written assignments"/>
              <w:listItem w:displayText="Evidence portfolio" w:value="Evidence portfolio"/>
              <w:listItem w:displayText="Audio/video recording" w:value="Audio/video recording"/>
              <w:listItem w:displayText="RPL" w:value="RPL"/>
            </w:comboBox>
          </w:sdtPr>
          <w:sdtContent>
            <w:tc>
              <w:tcPr>
                <w:tcW w:w="1877" w:type="dxa"/>
                <w:vAlign w:val="center"/>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o assesses"/>
            <w:tag w:val="who assesses"/>
            <w:id w:val="1898583931"/>
            <w:placeholder>
              <w:docPart w:val="2E039E2A9DB840969165471A9BBAC908"/>
            </w:placeholder>
            <w:showingPlcHdr/>
            <w:comboBox>
              <w:listItem w:value="Choose an item."/>
              <w:listItem w:displayText="Employer" w:value="Employer"/>
              <w:listItem w:displayText="Awarding body" w:value="Awarding body"/>
              <w:listItem w:displayText="Training provider" w:value="Training provider"/>
              <w:listItem w:displayText="Independent assessor" w:value="Independent assessor"/>
              <w:listItem w:displayText="External agency" w:value="External agency"/>
            </w:comboBox>
          </w:sdtPr>
          <w:sdtContent>
            <w:tc>
              <w:tcPr>
                <w:tcW w:w="1843"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n assessed"/>
            <w:tag w:val="when assessed"/>
            <w:id w:val="1731602023"/>
            <w:placeholder>
              <w:docPart w:val="BC9AD49434964BDAA8944477A068EE01"/>
            </w:placeholder>
            <w:showingPlcHdr/>
            <w:comboBox>
              <w:listItem w:value="Choose an item."/>
              <w:listItem w:displayText="Start of programme" w:value="Start of programme"/>
              <w:listItem w:displayText="End of element/stage" w:value="End of element/stage"/>
              <w:listItem w:displayText="Continuous" w:value="Continuous"/>
              <w:listItem w:displayText="End of programme" w:value="End of programme"/>
            </w:comboBox>
          </w:sdtPr>
          <w:sdtContent>
            <w:tc>
              <w:tcPr>
                <w:tcW w:w="1701"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where assessed"/>
            <w:tag w:val="where assessed"/>
            <w:id w:val="1731602024"/>
            <w:placeholder>
              <w:docPart w:val="55DE61BF4C1C4921A0EAEC0C1CF4887B"/>
            </w:placeholder>
            <w:showingPlcHdr/>
            <w:comboBox>
              <w:listItem w:value="Choose an item."/>
              <w:listItem w:displayText="Workplace: on the job" w:value="Workplace: on the job"/>
              <w:listItem w:displayText="Workplace: off the job" w:value="Workplace: off the job"/>
              <w:listItem w:displayText="Training provider premises" w:value="Training provider premises"/>
              <w:listItem w:displayText="Assessment centre" w:value="Assessment centre"/>
              <w:listItem w:displayText="Client premises" w:value="Client premises"/>
              <w:listItem w:displayText="Simulated environment" w:value="Simulated environment"/>
            </w:comboBox>
          </w:sdtPr>
          <w:sdtContent>
            <w:tc>
              <w:tcPr>
                <w:tcW w:w="1842"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how judged"/>
            <w:tag w:val="how judged"/>
            <w:id w:val="1731602025"/>
            <w:placeholder>
              <w:docPart w:val="B68A41E8B9DF4BB6AA6D0BFCBD860F80"/>
            </w:placeholder>
            <w:showingPlcHdr/>
            <w:comboBox>
              <w:listItem w:value="Choose an item."/>
              <w:listItem w:displayText="Pass/Fail - competent / not competent" w:value="Pass/Fail - competent / not competent"/>
              <w:listItem w:displayText="Numerical scores" w:value="Numerical scores"/>
              <w:listItem w:displayText="Assessor judgement" w:value="Assessor judgement"/>
              <w:listItem w:displayText="External assessment" w:value="External assessment"/>
              <w:listItem w:displayText="Exam / Test" w:value="Exam / Test"/>
              <w:listItem w:displayText="Formative assessment" w:value="Formative assessment"/>
              <w:listItem w:displayText="Ungraded" w:value="Ungraded"/>
            </w:comboBox>
          </w:sdtPr>
          <w:sdtContent>
            <w:tc>
              <w:tcPr>
                <w:tcW w:w="1560"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sdt>
          <w:sdtPr>
            <w:rPr>
              <w:rFonts w:ascii="Arial" w:hAnsi="Arial" w:cs="Arial"/>
              <w:i/>
              <w:color w:val="808080"/>
              <w:sz w:val="20"/>
              <w:szCs w:val="20"/>
            </w:rPr>
            <w:alias w:val="retain?"/>
            <w:tag w:val="retain?"/>
            <w:id w:val="1731602026"/>
            <w:placeholder>
              <w:docPart w:val="CB4582076EDF470E8390CAF49E3BD380"/>
            </w:placeholder>
            <w:showingPlcHdr/>
            <w:comboBox>
              <w:listItem w:value="Choose an item."/>
              <w:listItem w:displayText="Yes" w:value="Yes"/>
              <w:listItem w:displayText="No" w:value="No"/>
              <w:listItem w:displayText="Unsure" w:value="Unsure"/>
            </w:comboBox>
          </w:sdtPr>
          <w:sdtContent>
            <w:tc>
              <w:tcPr>
                <w:tcW w:w="1275" w:type="dxa"/>
                <w:shd w:val="clear" w:color="auto" w:fill="auto"/>
                <w:noWrap/>
                <w:vAlign w:val="center"/>
                <w:hideMark/>
              </w:tcPr>
              <w:p w:rsidR="00301686" w:rsidRDefault="002F4A2A">
                <w:pPr>
                  <w:spacing w:after="120"/>
                  <w:rPr>
                    <w:rFonts w:ascii="Arial" w:hAnsi="Arial" w:cs="Arial"/>
                    <w:sz w:val="20"/>
                    <w:szCs w:val="20"/>
                  </w:rPr>
                </w:pPr>
                <w:r>
                  <w:rPr>
                    <w:rStyle w:val="PlaceholderText"/>
                    <w:color w:val="auto"/>
                    <w:sz w:val="20"/>
                    <w:szCs w:val="20"/>
                  </w:rPr>
                  <w:t>Choose an item.</w:t>
                </w:r>
              </w:p>
            </w:tc>
          </w:sdtContent>
        </w:sdt>
      </w:tr>
    </w:tbl>
    <w:p w:rsidR="00301686" w:rsidRDefault="00301686">
      <w:pPr>
        <w:rPr>
          <w:b/>
          <w:sz w:val="14"/>
          <w:szCs w:val="20"/>
        </w:rPr>
      </w:pPr>
    </w:p>
    <w:p w:rsidR="00301686" w:rsidRDefault="002F4A2A">
      <w:pPr>
        <w:spacing w:before="0" w:after="120"/>
        <w:rPr>
          <w:b/>
        </w:rPr>
      </w:pPr>
      <w:r>
        <w:rPr>
          <w:b/>
        </w:rPr>
        <w:t>What aspect of assessment do you need to do differently?</w:t>
      </w:r>
    </w:p>
    <w:p w:rsidR="00301686" w:rsidRDefault="00301686">
      <w:pPr>
        <w:spacing w:before="0" w:after="240"/>
      </w:pPr>
      <w:r>
        <w:pict>
          <v:shapetype id="_x0000_t202" coordsize="21600,21600" o:spt="202" path="m,l,21600r21600,l21600,xe">
            <v:stroke joinstyle="miter"/>
            <v:path gradientshapeok="t" o:connecttype="rect"/>
          </v:shapetype>
          <v:shape id="Text Box 135" o:spid="_x0000_s1032" type="#_x0000_t202" style="position:absolute;margin-left:-5.4pt;margin-top:1.4pt;width:743.65pt;height:112.0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" strokecolor="#f60">
            <v:textbox>
              <w:txbxContent>
                <w:p w:rsidR="00301686" w:rsidRDefault="00301686"/>
              </w:txbxContent>
            </v:textbox>
          </v:shape>
        </w:pict>
      </w:r>
    </w:p>
    <w:p w:rsidR="00301686" w:rsidRDefault="00301686">
      <w:pPr>
        <w:spacing w:before="0" w:after="240" w:line="240" w:lineRule="auto"/>
      </w:pPr>
    </w:p>
    <w:p w:rsidR="00301686" w:rsidRDefault="00301686">
      <w:pPr>
        <w:spacing w:before="0" w:line="240" w:lineRule="auto"/>
      </w:pPr>
    </w:p>
    <w:sectPr w:rsidR="00301686" w:rsidSect="00301686">
      <w:pgSz w:w="16838" w:h="11906" w:orient="landscape"/>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A2A" w:rsidRDefault="002F4A2A">
      <w:pPr>
        <w:spacing w:before="0" w:line="240" w:lineRule="auto"/>
      </w:pPr>
      <w:r>
        <w:separator/>
      </w:r>
    </w:p>
  </w:endnote>
  <w:endnote w:type="continuationSeparator" w:id="0">
    <w:p w:rsidR="002F4A2A" w:rsidRDefault="002F4A2A">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rPr>
      <w:id w:val="2127425585"/>
      <w:docPartObj>
        <w:docPartGallery w:val="Page Numbers (Bottom of Page)"/>
        <w:docPartUnique/>
      </w:docPartObj>
    </w:sdtPr>
    <w:sdtEndPr>
      <w:rPr>
        <w:lang w:val="en-US"/>
      </w:rPr>
    </w:sdtEndPr>
    <w:sdtContent>
      <w:p w:rsidR="00301686" w:rsidRDefault="002F4A2A">
        <w:pPr>
          <w:pStyle w:val="Footer"/>
          <w:pBdr>
            <w:top w:val="single" w:sz="2" w:space="1" w:color="7F7F7F" w:themeColor="text1" w:themeTint="80"/>
          </w:pBdr>
          <w:tabs>
            <w:tab w:val="clear" w:pos="9026"/>
            <w:tab w:val="right" w:pos="14459"/>
          </w:tabs>
          <w:rPr>
            <w:color w:val="808080"/>
          </w:rPr>
        </w:pPr>
        <w:r>
          <w:rPr>
            <w:color w:val="808080"/>
            <w:sz w:val="20"/>
          </w:rPr>
          <w:t>Assessment and Apprenticeship standards (FISSS, November 2014)</w:t>
        </w:r>
        <w:r>
          <w:rPr>
            <w:color w:val="808080"/>
          </w:rPr>
          <w:tab/>
        </w:r>
        <w:r w:rsidR="00301686" w:rsidRPr="00301686">
          <w:rPr>
            <w:color w:val="808080"/>
            <w:sz w:val="28"/>
            <w:szCs w:val="28"/>
            <w:lang w:val="en-US"/>
          </w:rPr>
          <w:fldChar w:fldCharType="begin"/>
        </w:r>
        <w:r>
          <w:rPr>
            <w:color w:val="808080"/>
            <w:sz w:val="28"/>
            <w:szCs w:val="28"/>
            <w:lang w:val="en-US"/>
          </w:rPr>
          <w:instrText xml:space="preserve"> PAGE   \* MERGEFORMAT </w:instrText>
        </w:r>
        <w:r w:rsidR="00301686" w:rsidRPr="00301686">
          <w:rPr>
            <w:color w:val="808080"/>
            <w:sz w:val="28"/>
            <w:szCs w:val="28"/>
            <w:lang w:val="en-US"/>
          </w:rPr>
          <w:fldChar w:fldCharType="separate"/>
        </w:r>
        <w:r w:rsidR="00664D33">
          <w:rPr>
            <w:noProof/>
            <w:color w:val="808080"/>
            <w:sz w:val="28"/>
            <w:szCs w:val="28"/>
            <w:lang w:val="en-US"/>
          </w:rPr>
          <w:t>5</w:t>
        </w:r>
        <w:r w:rsidR="00301686">
          <w:rPr>
            <w:color w:val="808080"/>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A2A" w:rsidRDefault="002F4A2A">
      <w:pPr>
        <w:spacing w:before="0" w:line="240" w:lineRule="auto"/>
      </w:pPr>
      <w:r>
        <w:separator/>
      </w:r>
    </w:p>
  </w:footnote>
  <w:footnote w:type="continuationSeparator" w:id="0">
    <w:p w:rsidR="002F4A2A" w:rsidRDefault="002F4A2A">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D222E"/>
    <w:multiLevelType w:val="hybridMultilevel"/>
    <w:tmpl w:val="D4B479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646135"/>
    <w:multiLevelType w:val="hybridMultilevel"/>
    <w:tmpl w:val="0010AD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A6498A"/>
    <w:multiLevelType w:val="hybridMultilevel"/>
    <w:tmpl w:val="D3B6AE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4A1D28"/>
    <w:multiLevelType w:val="hybridMultilevel"/>
    <w:tmpl w:val="8474D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4DF610A"/>
    <w:multiLevelType w:val="hybridMultilevel"/>
    <w:tmpl w:val="EC285B3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000C82"/>
    <w:multiLevelType w:val="hybridMultilevel"/>
    <w:tmpl w:val="12300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9A65FA7"/>
    <w:multiLevelType w:val="hybridMultilevel"/>
    <w:tmpl w:val="90A8F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4A93AF0"/>
    <w:multiLevelType w:val="hybridMultilevel"/>
    <w:tmpl w:val="6C5EC2D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7B7AB5"/>
    <w:multiLevelType w:val="hybridMultilevel"/>
    <w:tmpl w:val="7824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1"/>
  </w:num>
  <w:num w:numId="5">
    <w:abstractNumId w:val="8"/>
  </w:num>
  <w:num w:numId="6">
    <w:abstractNumId w:val="6"/>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
  <w:rsids>
    <w:rsidRoot w:val="00301686"/>
    <w:rsid w:val="002F4A2A"/>
    <w:rsid w:val="00301686"/>
    <w:rsid w:val="00664D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pPr>
        <w:spacing w:before="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86"/>
    <w:rPr>
      <w:rFonts w:ascii="Verdana" w:hAnsi="Verdana"/>
      <w:sz w:val="22"/>
      <w:szCs w:val="24"/>
    </w:rPr>
  </w:style>
  <w:style w:type="paragraph" w:styleId="Heading2">
    <w:name w:val="heading 2"/>
    <w:basedOn w:val="Heading3"/>
    <w:next w:val="Normal"/>
    <w:link w:val="Heading2Char"/>
    <w:uiPriority w:val="9"/>
    <w:qFormat/>
    <w:rsid w:val="00301686"/>
    <w:pPr>
      <w:keepNext w:val="0"/>
      <w:keepLines w:val="0"/>
      <w:autoSpaceDE w:val="0"/>
      <w:autoSpaceDN w:val="0"/>
      <w:adjustRightInd w:val="0"/>
      <w:spacing w:before="0" w:after="120"/>
      <w:ind w:right="-142"/>
      <w:outlineLvl w:val="1"/>
    </w:pPr>
    <w:rPr>
      <w:rFonts w:ascii="Verdana" w:eastAsiaTheme="minorHAnsi" w:hAnsi="Verdana" w:cstheme="minorBidi"/>
      <w:bCs w:val="0"/>
      <w:noProof/>
      <w:color w:val="FF6600"/>
      <w:sz w:val="28"/>
      <w:szCs w:val="28"/>
    </w:rPr>
  </w:style>
  <w:style w:type="paragraph" w:styleId="Heading3">
    <w:name w:val="heading 3"/>
    <w:basedOn w:val="Normal"/>
    <w:next w:val="Normal"/>
    <w:link w:val="Heading3Char"/>
    <w:uiPriority w:val="9"/>
    <w:semiHidden/>
    <w:unhideWhenUsed/>
    <w:qFormat/>
    <w:rsid w:val="0030168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1686"/>
    <w:pPr>
      <w:spacing w:before="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01686"/>
    <w:rPr>
      <w:sz w:val="16"/>
      <w:szCs w:val="16"/>
    </w:rPr>
  </w:style>
  <w:style w:type="paragraph" w:styleId="CommentText">
    <w:name w:val="annotation text"/>
    <w:basedOn w:val="Normal"/>
    <w:link w:val="CommentTextChar"/>
    <w:uiPriority w:val="99"/>
    <w:semiHidden/>
    <w:unhideWhenUsed/>
    <w:rsid w:val="00301686"/>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301686"/>
    <w:rPr>
      <w:rFonts w:ascii="Verdana" w:eastAsiaTheme="minorHAnsi" w:hAnsi="Verdana" w:cstheme="minorBidi"/>
      <w:lang w:eastAsia="en-US"/>
    </w:rPr>
  </w:style>
  <w:style w:type="paragraph" w:styleId="BalloonText">
    <w:name w:val="Balloon Text"/>
    <w:basedOn w:val="Normal"/>
    <w:link w:val="BalloonTextChar"/>
    <w:uiPriority w:val="99"/>
    <w:semiHidden/>
    <w:unhideWhenUsed/>
    <w:rsid w:val="00301686"/>
    <w:rPr>
      <w:rFonts w:ascii="Tahoma" w:hAnsi="Tahoma" w:cs="Tahoma"/>
      <w:sz w:val="16"/>
      <w:szCs w:val="16"/>
    </w:rPr>
  </w:style>
  <w:style w:type="character" w:customStyle="1" w:styleId="BalloonTextChar">
    <w:name w:val="Balloon Text Char"/>
    <w:basedOn w:val="DefaultParagraphFont"/>
    <w:link w:val="BalloonText"/>
    <w:uiPriority w:val="99"/>
    <w:semiHidden/>
    <w:rsid w:val="00301686"/>
    <w:rPr>
      <w:rFonts w:ascii="Tahoma" w:hAnsi="Tahoma" w:cs="Tahoma"/>
      <w:sz w:val="16"/>
      <w:szCs w:val="16"/>
    </w:rPr>
  </w:style>
  <w:style w:type="character" w:customStyle="1" w:styleId="Heading2Char">
    <w:name w:val="Heading 2 Char"/>
    <w:basedOn w:val="DefaultParagraphFont"/>
    <w:link w:val="Heading2"/>
    <w:uiPriority w:val="9"/>
    <w:rsid w:val="00301686"/>
    <w:rPr>
      <w:rFonts w:ascii="Verdana" w:eastAsiaTheme="minorHAnsi" w:hAnsi="Verdana" w:cstheme="minorBidi"/>
      <w:b/>
      <w:noProof/>
      <w:color w:val="FF6600"/>
      <w:sz w:val="28"/>
      <w:szCs w:val="28"/>
    </w:rPr>
  </w:style>
  <w:style w:type="character" w:customStyle="1" w:styleId="Heading3Char">
    <w:name w:val="Heading 3 Char"/>
    <w:basedOn w:val="DefaultParagraphFont"/>
    <w:link w:val="Heading3"/>
    <w:uiPriority w:val="9"/>
    <w:semiHidden/>
    <w:rsid w:val="00301686"/>
    <w:rPr>
      <w:rFonts w:asciiTheme="majorHAnsi" w:eastAsiaTheme="majorEastAsia" w:hAnsiTheme="majorHAnsi" w:cstheme="majorBidi"/>
      <w:b/>
      <w:bCs/>
      <w:color w:val="4F81BD" w:themeColor="accent1"/>
      <w:sz w:val="22"/>
      <w:szCs w:val="24"/>
    </w:rPr>
  </w:style>
  <w:style w:type="paragraph" w:styleId="ListParagraph">
    <w:name w:val="List Paragraph"/>
    <w:basedOn w:val="Normal"/>
    <w:uiPriority w:val="34"/>
    <w:qFormat/>
    <w:rsid w:val="00301686"/>
    <w:pPr>
      <w:ind w:left="720"/>
      <w:contextualSpacing/>
    </w:pPr>
  </w:style>
  <w:style w:type="paragraph" w:styleId="Header">
    <w:name w:val="header"/>
    <w:basedOn w:val="Normal"/>
    <w:link w:val="HeaderChar"/>
    <w:uiPriority w:val="99"/>
    <w:unhideWhenUsed/>
    <w:rsid w:val="0030168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01686"/>
    <w:rPr>
      <w:rFonts w:ascii="Verdana" w:hAnsi="Verdana"/>
      <w:sz w:val="22"/>
      <w:szCs w:val="24"/>
    </w:rPr>
  </w:style>
  <w:style w:type="paragraph" w:styleId="Footer">
    <w:name w:val="footer"/>
    <w:basedOn w:val="Normal"/>
    <w:link w:val="FooterChar"/>
    <w:uiPriority w:val="99"/>
    <w:unhideWhenUsed/>
    <w:rsid w:val="0030168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01686"/>
    <w:rPr>
      <w:rFonts w:ascii="Verdana" w:hAnsi="Verdana"/>
      <w:sz w:val="22"/>
      <w:szCs w:val="24"/>
    </w:rPr>
  </w:style>
  <w:style w:type="paragraph" w:styleId="CommentSubject">
    <w:name w:val="annotation subject"/>
    <w:basedOn w:val="CommentText"/>
    <w:next w:val="CommentText"/>
    <w:link w:val="CommentSubjectChar"/>
    <w:uiPriority w:val="99"/>
    <w:semiHidden/>
    <w:unhideWhenUsed/>
    <w:rsid w:val="00301686"/>
    <w:pPr>
      <w:spacing w:line="240" w:lineRule="auto"/>
    </w:pPr>
    <w:rPr>
      <w:rFonts w:eastAsia="Times New Roman" w:cs="Times New Roman"/>
      <w:b/>
      <w:bCs/>
      <w:lang w:eastAsia="en-GB"/>
    </w:rPr>
  </w:style>
  <w:style w:type="character" w:customStyle="1" w:styleId="CommentSubjectChar">
    <w:name w:val="Comment Subject Char"/>
    <w:basedOn w:val="CommentTextChar"/>
    <w:link w:val="CommentSubject"/>
    <w:uiPriority w:val="99"/>
    <w:semiHidden/>
    <w:rsid w:val="00301686"/>
    <w:rPr>
      <w:rFonts w:ascii="Verdana" w:eastAsiaTheme="minorHAnsi" w:hAnsi="Verdana" w:cstheme="minorBidi"/>
      <w:b/>
      <w:bCs/>
      <w:lang w:eastAsia="en-US"/>
    </w:rPr>
  </w:style>
  <w:style w:type="character" w:styleId="PlaceholderText">
    <w:name w:val="Placeholder Text"/>
    <w:basedOn w:val="DefaultParagraphFont"/>
    <w:uiPriority w:val="99"/>
    <w:semiHidden/>
    <w:rsid w:val="0030168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FB48C42EF514BD2A69CB622D06B9152"/>
        <w:category>
          <w:name w:val="General"/>
          <w:gallery w:val="placeholder"/>
        </w:category>
        <w:types>
          <w:type w:val="bbPlcHdr"/>
        </w:types>
        <w:behaviors>
          <w:behavior w:val="content"/>
        </w:behaviors>
        <w:guid w:val="{EA33C722-E780-476C-BC90-5180C0851725}"/>
      </w:docPartPr>
      <w:docPartBody>
        <w:p w:rsidR="00FD1742" w:rsidRDefault="00FD1742">
          <w:pPr>
            <w:pStyle w:val="8FB48C42EF514BD2A69CB622D06B9152"/>
          </w:pPr>
          <w:r>
            <w:rPr>
              <w:rStyle w:val="PlaceholderText"/>
            </w:rPr>
            <w:t>Choose an item.</w:t>
          </w:r>
        </w:p>
      </w:docPartBody>
    </w:docPart>
    <w:docPart>
      <w:docPartPr>
        <w:name w:val="A4CCD1419E10447A86F6BE0637A4B862"/>
        <w:category>
          <w:name w:val="General"/>
          <w:gallery w:val="placeholder"/>
        </w:category>
        <w:types>
          <w:type w:val="bbPlcHdr"/>
        </w:types>
        <w:behaviors>
          <w:behavior w:val="content"/>
        </w:behaviors>
        <w:guid w:val="{98C43FCE-0C90-43E6-B851-5A39B202768B}"/>
      </w:docPartPr>
      <w:docPartBody>
        <w:p w:rsidR="00FD1742" w:rsidRDefault="00FD1742">
          <w:pPr>
            <w:pStyle w:val="A4CCD1419E10447A86F6BE0637A4B862"/>
          </w:pPr>
          <w:r>
            <w:rPr>
              <w:rStyle w:val="PlaceholderText"/>
            </w:rPr>
            <w:t>Choose an item.</w:t>
          </w:r>
        </w:p>
      </w:docPartBody>
    </w:docPart>
    <w:docPart>
      <w:docPartPr>
        <w:name w:val="D1A51C5F532A421088FF2EFCCB0FECD0"/>
        <w:category>
          <w:name w:val="General"/>
          <w:gallery w:val="placeholder"/>
        </w:category>
        <w:types>
          <w:type w:val="bbPlcHdr"/>
        </w:types>
        <w:behaviors>
          <w:behavior w:val="content"/>
        </w:behaviors>
        <w:guid w:val="{22EFBE83-C0E5-4999-90B3-A60F67663D8A}"/>
      </w:docPartPr>
      <w:docPartBody>
        <w:p w:rsidR="00FD1742" w:rsidRDefault="00FD1742">
          <w:pPr>
            <w:pStyle w:val="D1A51C5F532A421088FF2EFCCB0FECD0"/>
          </w:pPr>
          <w:r>
            <w:rPr>
              <w:rStyle w:val="PlaceholderText"/>
            </w:rPr>
            <w:t>Choose an item.</w:t>
          </w:r>
        </w:p>
      </w:docPartBody>
    </w:docPart>
    <w:docPart>
      <w:docPartPr>
        <w:name w:val="52FD27E791FB44349C75503508A53052"/>
        <w:category>
          <w:name w:val="General"/>
          <w:gallery w:val="placeholder"/>
        </w:category>
        <w:types>
          <w:type w:val="bbPlcHdr"/>
        </w:types>
        <w:behaviors>
          <w:behavior w:val="content"/>
        </w:behaviors>
        <w:guid w:val="{0BE230AC-7547-4F7E-8313-B73DDDE7217A}"/>
      </w:docPartPr>
      <w:docPartBody>
        <w:p w:rsidR="00FD1742" w:rsidRDefault="00FD1742">
          <w:pPr>
            <w:pStyle w:val="52FD27E791FB44349C75503508A53052"/>
          </w:pPr>
          <w:r>
            <w:rPr>
              <w:rStyle w:val="PlaceholderText"/>
            </w:rPr>
            <w:t>Choose an item.</w:t>
          </w:r>
        </w:p>
      </w:docPartBody>
    </w:docPart>
    <w:docPart>
      <w:docPartPr>
        <w:name w:val="2FEBAE00B5AE4B58A095120D36CF4822"/>
        <w:category>
          <w:name w:val="General"/>
          <w:gallery w:val="placeholder"/>
        </w:category>
        <w:types>
          <w:type w:val="bbPlcHdr"/>
        </w:types>
        <w:behaviors>
          <w:behavior w:val="content"/>
        </w:behaviors>
        <w:guid w:val="{CB63904F-21A2-4E0B-B023-859F039FD2A5}"/>
      </w:docPartPr>
      <w:docPartBody>
        <w:p w:rsidR="00FD1742" w:rsidRDefault="00FD1742">
          <w:pPr>
            <w:pStyle w:val="2FEBAE00B5AE4B58A095120D36CF4822"/>
          </w:pPr>
          <w:r>
            <w:rPr>
              <w:rStyle w:val="PlaceholderText"/>
            </w:rPr>
            <w:t>Choose an item.</w:t>
          </w:r>
        </w:p>
      </w:docPartBody>
    </w:docPart>
    <w:docPart>
      <w:docPartPr>
        <w:name w:val="60528D5AC4AD49FAA818C274384BB6E1"/>
        <w:category>
          <w:name w:val="General"/>
          <w:gallery w:val="placeholder"/>
        </w:category>
        <w:types>
          <w:type w:val="bbPlcHdr"/>
        </w:types>
        <w:behaviors>
          <w:behavior w:val="content"/>
        </w:behaviors>
        <w:guid w:val="{43699699-6D32-4637-85F8-606584EA3882}"/>
      </w:docPartPr>
      <w:docPartBody>
        <w:p w:rsidR="00FD1742" w:rsidRDefault="00FD1742">
          <w:pPr>
            <w:pStyle w:val="60528D5AC4AD49FAA818C274384BB6E1"/>
          </w:pPr>
          <w:r>
            <w:rPr>
              <w:rStyle w:val="PlaceholderText"/>
            </w:rPr>
            <w:t>Choose an item.</w:t>
          </w:r>
        </w:p>
      </w:docPartBody>
    </w:docPart>
    <w:docPart>
      <w:docPartPr>
        <w:name w:val="349365276A4C43D2B227BA0151B816BE"/>
        <w:category>
          <w:name w:val="General"/>
          <w:gallery w:val="placeholder"/>
        </w:category>
        <w:types>
          <w:type w:val="bbPlcHdr"/>
        </w:types>
        <w:behaviors>
          <w:behavior w:val="content"/>
        </w:behaviors>
        <w:guid w:val="{F354ED6F-6E4E-45AC-97C3-479894DAD5D5}"/>
      </w:docPartPr>
      <w:docPartBody>
        <w:p w:rsidR="00FD1742" w:rsidRDefault="00FD1742">
          <w:pPr>
            <w:pStyle w:val="349365276A4C43D2B227BA0151B816BE"/>
          </w:pPr>
          <w:r>
            <w:rPr>
              <w:rStyle w:val="PlaceholderText"/>
            </w:rPr>
            <w:t>Choose an item.</w:t>
          </w:r>
        </w:p>
      </w:docPartBody>
    </w:docPart>
    <w:docPart>
      <w:docPartPr>
        <w:name w:val="A7BAC7E127124A3E8ADCDD73F02FE346"/>
        <w:category>
          <w:name w:val="General"/>
          <w:gallery w:val="placeholder"/>
        </w:category>
        <w:types>
          <w:type w:val="bbPlcHdr"/>
        </w:types>
        <w:behaviors>
          <w:behavior w:val="content"/>
        </w:behaviors>
        <w:guid w:val="{76F99719-BB29-4486-AA58-965436F46A8C}"/>
      </w:docPartPr>
      <w:docPartBody>
        <w:p w:rsidR="00FD1742" w:rsidRDefault="00FD1742">
          <w:pPr>
            <w:pStyle w:val="A7BAC7E127124A3E8ADCDD73F02FE346"/>
          </w:pPr>
          <w:r>
            <w:rPr>
              <w:rStyle w:val="PlaceholderText"/>
            </w:rPr>
            <w:t>Choose an item.</w:t>
          </w:r>
        </w:p>
      </w:docPartBody>
    </w:docPart>
    <w:docPart>
      <w:docPartPr>
        <w:name w:val="DDE6721F9A9749ED84203C16461ADFBF"/>
        <w:category>
          <w:name w:val="General"/>
          <w:gallery w:val="placeholder"/>
        </w:category>
        <w:types>
          <w:type w:val="bbPlcHdr"/>
        </w:types>
        <w:behaviors>
          <w:behavior w:val="content"/>
        </w:behaviors>
        <w:guid w:val="{A3BA5F80-4315-463F-8CFC-DCE4EAE0D913}"/>
      </w:docPartPr>
      <w:docPartBody>
        <w:p w:rsidR="00FD1742" w:rsidRDefault="00FD1742">
          <w:pPr>
            <w:pStyle w:val="DDE6721F9A9749ED84203C16461ADFBF"/>
          </w:pPr>
          <w:r>
            <w:rPr>
              <w:rStyle w:val="PlaceholderText"/>
            </w:rPr>
            <w:t>Choose an item.</w:t>
          </w:r>
        </w:p>
      </w:docPartBody>
    </w:docPart>
    <w:docPart>
      <w:docPartPr>
        <w:name w:val="D569C5A7370D480DBB5DFE15E84E3401"/>
        <w:category>
          <w:name w:val="General"/>
          <w:gallery w:val="placeholder"/>
        </w:category>
        <w:types>
          <w:type w:val="bbPlcHdr"/>
        </w:types>
        <w:behaviors>
          <w:behavior w:val="content"/>
        </w:behaviors>
        <w:guid w:val="{E92D514E-B68E-425D-B110-9CB90A9B98D5}"/>
      </w:docPartPr>
      <w:docPartBody>
        <w:p w:rsidR="00FD1742" w:rsidRDefault="00FD1742">
          <w:pPr>
            <w:pStyle w:val="D569C5A7370D480DBB5DFE15E84E3401"/>
          </w:pPr>
          <w:r>
            <w:rPr>
              <w:rStyle w:val="PlaceholderText"/>
            </w:rPr>
            <w:t>Choose an item.</w:t>
          </w:r>
        </w:p>
      </w:docPartBody>
    </w:docPart>
    <w:docPart>
      <w:docPartPr>
        <w:name w:val="AB1F13E96D8642FA981A6A9152D1936D"/>
        <w:category>
          <w:name w:val="General"/>
          <w:gallery w:val="placeholder"/>
        </w:category>
        <w:types>
          <w:type w:val="bbPlcHdr"/>
        </w:types>
        <w:behaviors>
          <w:behavior w:val="content"/>
        </w:behaviors>
        <w:guid w:val="{568E7E72-70F9-4D9D-8181-662E5319AE67}"/>
      </w:docPartPr>
      <w:docPartBody>
        <w:p w:rsidR="00FD1742" w:rsidRDefault="00FD1742">
          <w:pPr>
            <w:pStyle w:val="AB1F13E96D8642FA981A6A9152D1936D"/>
          </w:pPr>
          <w:r>
            <w:rPr>
              <w:rStyle w:val="PlaceholderText"/>
            </w:rPr>
            <w:t>Choose an item.</w:t>
          </w:r>
        </w:p>
      </w:docPartBody>
    </w:docPart>
    <w:docPart>
      <w:docPartPr>
        <w:name w:val="A1FBE6BDBE7044B4B007A1B45E000AD0"/>
        <w:category>
          <w:name w:val="General"/>
          <w:gallery w:val="placeholder"/>
        </w:category>
        <w:types>
          <w:type w:val="bbPlcHdr"/>
        </w:types>
        <w:behaviors>
          <w:behavior w:val="content"/>
        </w:behaviors>
        <w:guid w:val="{A21D26A9-CD85-408E-80F5-8BD12BBD3CFC}"/>
      </w:docPartPr>
      <w:docPartBody>
        <w:p w:rsidR="00FD1742" w:rsidRDefault="00FD1742">
          <w:pPr>
            <w:pStyle w:val="A1FBE6BDBE7044B4B007A1B45E000AD0"/>
          </w:pPr>
          <w:r>
            <w:rPr>
              <w:rStyle w:val="PlaceholderText"/>
            </w:rPr>
            <w:t>Choose an item.</w:t>
          </w:r>
        </w:p>
      </w:docPartBody>
    </w:docPart>
    <w:docPart>
      <w:docPartPr>
        <w:name w:val="36DC63947EA1473CA134BFD31B5E350B"/>
        <w:category>
          <w:name w:val="General"/>
          <w:gallery w:val="placeholder"/>
        </w:category>
        <w:types>
          <w:type w:val="bbPlcHdr"/>
        </w:types>
        <w:behaviors>
          <w:behavior w:val="content"/>
        </w:behaviors>
        <w:guid w:val="{F6150CA7-838E-4ED7-8F53-2347B2F2943F}"/>
      </w:docPartPr>
      <w:docPartBody>
        <w:p w:rsidR="00FD1742" w:rsidRDefault="00FD1742">
          <w:pPr>
            <w:pStyle w:val="36DC63947EA1473CA134BFD31B5E350B"/>
          </w:pPr>
          <w:r>
            <w:rPr>
              <w:rStyle w:val="PlaceholderText"/>
            </w:rPr>
            <w:t>Choose an item.</w:t>
          </w:r>
        </w:p>
      </w:docPartBody>
    </w:docPart>
    <w:docPart>
      <w:docPartPr>
        <w:name w:val="3473B58920AB49EDBCE4B37D63D6C3A9"/>
        <w:category>
          <w:name w:val="General"/>
          <w:gallery w:val="placeholder"/>
        </w:category>
        <w:types>
          <w:type w:val="bbPlcHdr"/>
        </w:types>
        <w:behaviors>
          <w:behavior w:val="content"/>
        </w:behaviors>
        <w:guid w:val="{0751FA2B-D225-49F2-8BA6-F514D0C42F45}"/>
      </w:docPartPr>
      <w:docPartBody>
        <w:p w:rsidR="00FD1742" w:rsidRDefault="00FD1742">
          <w:pPr>
            <w:pStyle w:val="3473B58920AB49EDBCE4B37D63D6C3A9"/>
          </w:pPr>
          <w:r>
            <w:rPr>
              <w:rStyle w:val="PlaceholderText"/>
            </w:rPr>
            <w:t>Choose an item.</w:t>
          </w:r>
        </w:p>
      </w:docPartBody>
    </w:docPart>
    <w:docPart>
      <w:docPartPr>
        <w:name w:val="EE81D5FBC4ED42C8981DA3BAE5E9EC71"/>
        <w:category>
          <w:name w:val="General"/>
          <w:gallery w:val="placeholder"/>
        </w:category>
        <w:types>
          <w:type w:val="bbPlcHdr"/>
        </w:types>
        <w:behaviors>
          <w:behavior w:val="content"/>
        </w:behaviors>
        <w:guid w:val="{E713F83A-394E-491C-B75F-2FD223E5C2AB}"/>
      </w:docPartPr>
      <w:docPartBody>
        <w:p w:rsidR="00FD1742" w:rsidRDefault="00FD1742">
          <w:pPr>
            <w:pStyle w:val="EE81D5FBC4ED42C8981DA3BAE5E9EC71"/>
          </w:pPr>
          <w:r>
            <w:rPr>
              <w:rStyle w:val="PlaceholderText"/>
            </w:rPr>
            <w:t>Choose an item.</w:t>
          </w:r>
        </w:p>
      </w:docPartBody>
    </w:docPart>
    <w:docPart>
      <w:docPartPr>
        <w:name w:val="BF21E3B8EBB64890B7930B3DC70AECC6"/>
        <w:category>
          <w:name w:val="General"/>
          <w:gallery w:val="placeholder"/>
        </w:category>
        <w:types>
          <w:type w:val="bbPlcHdr"/>
        </w:types>
        <w:behaviors>
          <w:behavior w:val="content"/>
        </w:behaviors>
        <w:guid w:val="{C40DD1A1-E3D6-4A80-9444-CB0629223A7E}"/>
      </w:docPartPr>
      <w:docPartBody>
        <w:p w:rsidR="00FD1742" w:rsidRDefault="00FD1742">
          <w:pPr>
            <w:pStyle w:val="BF21E3B8EBB64890B7930B3DC70AECC6"/>
          </w:pPr>
          <w:r>
            <w:rPr>
              <w:rStyle w:val="PlaceholderText"/>
            </w:rPr>
            <w:t>Choose an item.</w:t>
          </w:r>
        </w:p>
      </w:docPartBody>
    </w:docPart>
    <w:docPart>
      <w:docPartPr>
        <w:name w:val="F4174EB019914098BA5440BBE4AD67DD"/>
        <w:category>
          <w:name w:val="General"/>
          <w:gallery w:val="placeholder"/>
        </w:category>
        <w:types>
          <w:type w:val="bbPlcHdr"/>
        </w:types>
        <w:behaviors>
          <w:behavior w:val="content"/>
        </w:behaviors>
        <w:guid w:val="{D086B57A-DEDE-4362-8E82-A88C19A55E61}"/>
      </w:docPartPr>
      <w:docPartBody>
        <w:p w:rsidR="00FD1742" w:rsidRDefault="00FD1742">
          <w:pPr>
            <w:pStyle w:val="F4174EB019914098BA5440BBE4AD67DD"/>
          </w:pPr>
          <w:r>
            <w:rPr>
              <w:rStyle w:val="PlaceholderText"/>
            </w:rPr>
            <w:t>Choose an item.</w:t>
          </w:r>
        </w:p>
      </w:docPartBody>
    </w:docPart>
    <w:docPart>
      <w:docPartPr>
        <w:name w:val="BC9AD49434964BDAA8944477A068EE01"/>
        <w:category>
          <w:name w:val="General"/>
          <w:gallery w:val="placeholder"/>
        </w:category>
        <w:types>
          <w:type w:val="bbPlcHdr"/>
        </w:types>
        <w:behaviors>
          <w:behavior w:val="content"/>
        </w:behaviors>
        <w:guid w:val="{8BAD5525-B3C5-4BD4-BFFE-C9B788879D2A}"/>
      </w:docPartPr>
      <w:docPartBody>
        <w:p w:rsidR="00FD1742" w:rsidRDefault="00FD1742">
          <w:pPr>
            <w:pStyle w:val="BC9AD49434964BDAA8944477A068EE01"/>
          </w:pPr>
          <w:r>
            <w:rPr>
              <w:rStyle w:val="PlaceholderText"/>
            </w:rPr>
            <w:t>Choose an item.</w:t>
          </w:r>
        </w:p>
      </w:docPartBody>
    </w:docPart>
    <w:docPart>
      <w:docPartPr>
        <w:name w:val="55DE61BF4C1C4921A0EAEC0C1CF4887B"/>
        <w:category>
          <w:name w:val="General"/>
          <w:gallery w:val="placeholder"/>
        </w:category>
        <w:types>
          <w:type w:val="bbPlcHdr"/>
        </w:types>
        <w:behaviors>
          <w:behavior w:val="content"/>
        </w:behaviors>
        <w:guid w:val="{1B441FF8-52EB-4666-BB11-5FF1DB3CEE57}"/>
      </w:docPartPr>
      <w:docPartBody>
        <w:p w:rsidR="00FD1742" w:rsidRDefault="00FD1742">
          <w:pPr>
            <w:pStyle w:val="55DE61BF4C1C4921A0EAEC0C1CF4887B"/>
          </w:pPr>
          <w:r>
            <w:rPr>
              <w:rStyle w:val="PlaceholderText"/>
            </w:rPr>
            <w:t>Choose an item.</w:t>
          </w:r>
        </w:p>
      </w:docPartBody>
    </w:docPart>
    <w:docPart>
      <w:docPartPr>
        <w:name w:val="B68A41E8B9DF4BB6AA6D0BFCBD860F80"/>
        <w:category>
          <w:name w:val="General"/>
          <w:gallery w:val="placeholder"/>
        </w:category>
        <w:types>
          <w:type w:val="bbPlcHdr"/>
        </w:types>
        <w:behaviors>
          <w:behavior w:val="content"/>
        </w:behaviors>
        <w:guid w:val="{0B32C5EC-06D1-4F67-B986-853C03A27CCD}"/>
      </w:docPartPr>
      <w:docPartBody>
        <w:p w:rsidR="00FD1742" w:rsidRDefault="00FD1742">
          <w:pPr>
            <w:pStyle w:val="B68A41E8B9DF4BB6AA6D0BFCBD860F80"/>
          </w:pPr>
          <w:r>
            <w:rPr>
              <w:rStyle w:val="PlaceholderText"/>
            </w:rPr>
            <w:t>Choose an item.</w:t>
          </w:r>
        </w:p>
      </w:docPartBody>
    </w:docPart>
    <w:docPart>
      <w:docPartPr>
        <w:name w:val="CB4582076EDF470E8390CAF49E3BD380"/>
        <w:category>
          <w:name w:val="General"/>
          <w:gallery w:val="placeholder"/>
        </w:category>
        <w:types>
          <w:type w:val="bbPlcHdr"/>
        </w:types>
        <w:behaviors>
          <w:behavior w:val="content"/>
        </w:behaviors>
        <w:guid w:val="{38C83DFC-4A78-4609-B526-5EF9AB578FFC}"/>
      </w:docPartPr>
      <w:docPartBody>
        <w:p w:rsidR="00FD1742" w:rsidRDefault="00FD1742">
          <w:pPr>
            <w:pStyle w:val="CB4582076EDF470E8390CAF49E3BD380"/>
          </w:pPr>
          <w:r>
            <w:rPr>
              <w:rStyle w:val="PlaceholderText"/>
            </w:rPr>
            <w:t>Choose an item.</w:t>
          </w:r>
        </w:p>
      </w:docPartBody>
    </w:docPart>
    <w:docPart>
      <w:docPartPr>
        <w:name w:val="1F79A5078BE94886BECEA8C24FD17276"/>
        <w:category>
          <w:name w:val="General"/>
          <w:gallery w:val="placeholder"/>
        </w:category>
        <w:types>
          <w:type w:val="bbPlcHdr"/>
        </w:types>
        <w:behaviors>
          <w:behavior w:val="content"/>
        </w:behaviors>
        <w:guid w:val="{F3659D2B-A6D7-49E6-988B-07B16878E363}"/>
      </w:docPartPr>
      <w:docPartBody>
        <w:p w:rsidR="00FD1742" w:rsidRDefault="00FD1742">
          <w:pPr>
            <w:pStyle w:val="1F79A5078BE94886BECEA8C24FD17276"/>
          </w:pPr>
          <w:r>
            <w:rPr>
              <w:rStyle w:val="PlaceholderText"/>
            </w:rPr>
            <w:t>Choose an item.</w:t>
          </w:r>
        </w:p>
      </w:docPartBody>
    </w:docPart>
    <w:docPart>
      <w:docPartPr>
        <w:name w:val="3DA6A698900E41E5BD8586E66CDEF457"/>
        <w:category>
          <w:name w:val="General"/>
          <w:gallery w:val="placeholder"/>
        </w:category>
        <w:types>
          <w:type w:val="bbPlcHdr"/>
        </w:types>
        <w:behaviors>
          <w:behavior w:val="content"/>
        </w:behaviors>
        <w:guid w:val="{DF8EFA48-1105-400C-B987-86307A235627}"/>
      </w:docPartPr>
      <w:docPartBody>
        <w:p w:rsidR="00FD1742" w:rsidRDefault="00FD1742">
          <w:pPr>
            <w:pStyle w:val="3DA6A698900E41E5BD8586E66CDEF457"/>
          </w:pPr>
          <w:r>
            <w:rPr>
              <w:rStyle w:val="PlaceholderText"/>
            </w:rPr>
            <w:t>Choose an item.</w:t>
          </w:r>
        </w:p>
      </w:docPartBody>
    </w:docPart>
    <w:docPart>
      <w:docPartPr>
        <w:name w:val="9E6815469D8049488CE6C1285559D5E7"/>
        <w:category>
          <w:name w:val="General"/>
          <w:gallery w:val="placeholder"/>
        </w:category>
        <w:types>
          <w:type w:val="bbPlcHdr"/>
        </w:types>
        <w:behaviors>
          <w:behavior w:val="content"/>
        </w:behaviors>
        <w:guid w:val="{3FCC60F7-AAF7-43ED-BECF-6D5A50B32EC6}"/>
      </w:docPartPr>
      <w:docPartBody>
        <w:p w:rsidR="00FD1742" w:rsidRDefault="00FD1742">
          <w:pPr>
            <w:pStyle w:val="9E6815469D8049488CE6C1285559D5E7"/>
          </w:pPr>
          <w:r>
            <w:rPr>
              <w:rStyle w:val="PlaceholderText"/>
            </w:rPr>
            <w:t>Choose an item.</w:t>
          </w:r>
        </w:p>
      </w:docPartBody>
    </w:docPart>
    <w:docPart>
      <w:docPartPr>
        <w:name w:val="15561B9AB8C345B9A47144F69520D661"/>
        <w:category>
          <w:name w:val="General"/>
          <w:gallery w:val="placeholder"/>
        </w:category>
        <w:types>
          <w:type w:val="bbPlcHdr"/>
        </w:types>
        <w:behaviors>
          <w:behavior w:val="content"/>
        </w:behaviors>
        <w:guid w:val="{18BCECBA-26BC-49DD-89F9-76276DB5AE6B}"/>
      </w:docPartPr>
      <w:docPartBody>
        <w:p w:rsidR="00FD1742" w:rsidRDefault="00FD1742">
          <w:pPr>
            <w:pStyle w:val="15561B9AB8C345B9A47144F69520D661"/>
          </w:pPr>
          <w:r>
            <w:rPr>
              <w:rStyle w:val="PlaceholderText"/>
            </w:rPr>
            <w:t>Choose an item.</w:t>
          </w:r>
        </w:p>
      </w:docPartBody>
    </w:docPart>
    <w:docPart>
      <w:docPartPr>
        <w:name w:val="58E93A2DFD5241EEA7EE96AD66A52AA4"/>
        <w:category>
          <w:name w:val="General"/>
          <w:gallery w:val="placeholder"/>
        </w:category>
        <w:types>
          <w:type w:val="bbPlcHdr"/>
        </w:types>
        <w:behaviors>
          <w:behavior w:val="content"/>
        </w:behaviors>
        <w:guid w:val="{4271B051-2E8A-4412-B7B0-5825413A9885}"/>
      </w:docPartPr>
      <w:docPartBody>
        <w:p w:rsidR="00FD1742" w:rsidRDefault="00FD1742">
          <w:pPr>
            <w:pStyle w:val="58E93A2DFD5241EEA7EE96AD66A52AA4"/>
          </w:pPr>
          <w:r>
            <w:rPr>
              <w:rStyle w:val="PlaceholderText"/>
            </w:rPr>
            <w:t>Choose an item.</w:t>
          </w:r>
        </w:p>
      </w:docPartBody>
    </w:docPart>
    <w:docPart>
      <w:docPartPr>
        <w:name w:val="2E375A513269444B85F3962D79C52389"/>
        <w:category>
          <w:name w:val="General"/>
          <w:gallery w:val="placeholder"/>
        </w:category>
        <w:types>
          <w:type w:val="bbPlcHdr"/>
        </w:types>
        <w:behaviors>
          <w:behavior w:val="content"/>
        </w:behaviors>
        <w:guid w:val="{EB789EEB-3AE9-40EE-98FD-BD45411F6440}"/>
      </w:docPartPr>
      <w:docPartBody>
        <w:p w:rsidR="00FD1742" w:rsidRDefault="00FD1742">
          <w:pPr>
            <w:pStyle w:val="2E375A513269444B85F3962D79C52389"/>
          </w:pPr>
          <w:r>
            <w:rPr>
              <w:rStyle w:val="PlaceholderText"/>
            </w:rPr>
            <w:t>Choose an item.</w:t>
          </w:r>
        </w:p>
      </w:docPartBody>
    </w:docPart>
    <w:docPart>
      <w:docPartPr>
        <w:name w:val="23BDA74948454820BBA96397D4BA36FC"/>
        <w:category>
          <w:name w:val="General"/>
          <w:gallery w:val="placeholder"/>
        </w:category>
        <w:types>
          <w:type w:val="bbPlcHdr"/>
        </w:types>
        <w:behaviors>
          <w:behavior w:val="content"/>
        </w:behaviors>
        <w:guid w:val="{0C2AB0CA-1E6F-4E9B-81DA-3BA237BCF2FF}"/>
      </w:docPartPr>
      <w:docPartBody>
        <w:p w:rsidR="00FD1742" w:rsidRDefault="00FD1742">
          <w:pPr>
            <w:pStyle w:val="23BDA74948454820BBA96397D4BA36FC"/>
          </w:pPr>
          <w:r>
            <w:rPr>
              <w:rStyle w:val="PlaceholderText"/>
            </w:rPr>
            <w:t>Choose an item.</w:t>
          </w:r>
        </w:p>
      </w:docPartBody>
    </w:docPart>
    <w:docPart>
      <w:docPartPr>
        <w:name w:val="C629FB0319344BFFA6DCAEB3F1053FE4"/>
        <w:category>
          <w:name w:val="General"/>
          <w:gallery w:val="placeholder"/>
        </w:category>
        <w:types>
          <w:type w:val="bbPlcHdr"/>
        </w:types>
        <w:behaviors>
          <w:behavior w:val="content"/>
        </w:behaviors>
        <w:guid w:val="{7B64DFC6-F748-4A89-A0E7-E023F55EBBD3}"/>
      </w:docPartPr>
      <w:docPartBody>
        <w:p w:rsidR="00FD1742" w:rsidRDefault="00FD1742">
          <w:pPr>
            <w:pStyle w:val="C629FB0319344BFFA6DCAEB3F1053FE4"/>
          </w:pPr>
          <w:r>
            <w:rPr>
              <w:rStyle w:val="PlaceholderText"/>
            </w:rPr>
            <w:t>Choose an item.</w:t>
          </w:r>
        </w:p>
      </w:docPartBody>
    </w:docPart>
    <w:docPart>
      <w:docPartPr>
        <w:name w:val="52DA1B1039664F34BFB63A57FE6F27DB"/>
        <w:category>
          <w:name w:val="General"/>
          <w:gallery w:val="placeholder"/>
        </w:category>
        <w:types>
          <w:type w:val="bbPlcHdr"/>
        </w:types>
        <w:behaviors>
          <w:behavior w:val="content"/>
        </w:behaviors>
        <w:guid w:val="{3FD94796-E29C-4A56-879C-81FC3D2A9EAC}"/>
      </w:docPartPr>
      <w:docPartBody>
        <w:p w:rsidR="00FD1742" w:rsidRDefault="00FD1742">
          <w:pPr>
            <w:pStyle w:val="52DA1B1039664F34BFB63A57FE6F27DB"/>
          </w:pPr>
          <w:r>
            <w:rPr>
              <w:rStyle w:val="PlaceholderText"/>
            </w:rPr>
            <w:t>Choose an item.</w:t>
          </w:r>
        </w:p>
      </w:docPartBody>
    </w:docPart>
    <w:docPart>
      <w:docPartPr>
        <w:name w:val="2E039E2A9DB840969165471A9BBAC908"/>
        <w:category>
          <w:name w:val="General"/>
          <w:gallery w:val="placeholder"/>
        </w:category>
        <w:types>
          <w:type w:val="bbPlcHdr"/>
        </w:types>
        <w:behaviors>
          <w:behavior w:val="content"/>
        </w:behaviors>
        <w:guid w:val="{13555948-2D4D-4729-9A72-60530BBFDA24}"/>
      </w:docPartPr>
      <w:docPartBody>
        <w:p w:rsidR="00FD1742" w:rsidRDefault="00FD1742">
          <w:pPr>
            <w:pStyle w:val="2E039E2A9DB840969165471A9BBAC908"/>
          </w:pPr>
          <w:r>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FD1742"/>
    <w:rsid w:val="00FD17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C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0DAC"/>
    <w:rPr>
      <w:color w:val="808080"/>
    </w:rPr>
  </w:style>
  <w:style w:type="paragraph" w:customStyle="1" w:styleId="ED5A69998A414A2F807A990C392C3B74">
    <w:name w:val="ED5A69998A414A2F807A990C392C3B74"/>
    <w:rsid w:val="00C74704"/>
  </w:style>
  <w:style w:type="paragraph" w:customStyle="1" w:styleId="99B0452324984478ADF4879FBD419F11">
    <w:name w:val="99B0452324984478ADF4879FBD419F11"/>
    <w:rsid w:val="00C74704"/>
  </w:style>
  <w:style w:type="paragraph" w:customStyle="1" w:styleId="38CF137A014C48B1A817BA27E41B54B8">
    <w:name w:val="38CF137A014C48B1A817BA27E41B54B8"/>
    <w:rsid w:val="00C74704"/>
  </w:style>
  <w:style w:type="paragraph" w:customStyle="1" w:styleId="189BC60BF9054DC3986BDF4225A81081">
    <w:name w:val="189BC60BF9054DC3986BDF4225A81081"/>
    <w:rsid w:val="00C74704"/>
  </w:style>
  <w:style w:type="paragraph" w:customStyle="1" w:styleId="E425A381684045F4ADC3FDB1F5FEEFFF">
    <w:name w:val="E425A381684045F4ADC3FDB1F5FEEFFF"/>
    <w:rsid w:val="00C74704"/>
  </w:style>
  <w:style w:type="paragraph" w:customStyle="1" w:styleId="173343B975B042128DBC3BEC867389F5">
    <w:name w:val="173343B975B042128DBC3BEC867389F5"/>
    <w:rsid w:val="00C74704"/>
  </w:style>
  <w:style w:type="paragraph" w:customStyle="1" w:styleId="33ED9038FC38493CB39687B728DBC18A">
    <w:name w:val="33ED9038FC38493CB39687B728DBC18A"/>
    <w:rsid w:val="00C74704"/>
  </w:style>
  <w:style w:type="paragraph" w:customStyle="1" w:styleId="95AA40F8AB3542218E41C638CF24384D">
    <w:name w:val="95AA40F8AB3542218E41C638CF24384D"/>
    <w:rsid w:val="00C74704"/>
  </w:style>
  <w:style w:type="paragraph" w:customStyle="1" w:styleId="0075EB30E95149C38448E18E4735930B">
    <w:name w:val="0075EB30E95149C38448E18E4735930B"/>
    <w:rsid w:val="00C74704"/>
  </w:style>
  <w:style w:type="paragraph" w:customStyle="1" w:styleId="15CDB1EBC63E4AB09FA5293EC90817A7">
    <w:name w:val="15CDB1EBC63E4AB09FA5293EC90817A7"/>
    <w:rsid w:val="00C74704"/>
  </w:style>
  <w:style w:type="paragraph" w:customStyle="1" w:styleId="814081CEF7A5421AB0A1002A59FE98B2">
    <w:name w:val="814081CEF7A5421AB0A1002A59FE98B2"/>
    <w:rsid w:val="00C74704"/>
  </w:style>
  <w:style w:type="paragraph" w:customStyle="1" w:styleId="6B4A5D68F593460DB27EC88E5EE05DD9">
    <w:name w:val="6B4A5D68F593460DB27EC88E5EE05DD9"/>
    <w:rsid w:val="00C74704"/>
  </w:style>
  <w:style w:type="paragraph" w:customStyle="1" w:styleId="A3C9F2A08197432DB3E7DF02B0C7CA41">
    <w:name w:val="A3C9F2A08197432DB3E7DF02B0C7CA41"/>
    <w:rsid w:val="00C74704"/>
  </w:style>
  <w:style w:type="paragraph" w:customStyle="1" w:styleId="85BA1BB7C0154B6BA006C21E593117B0">
    <w:name w:val="85BA1BB7C0154B6BA006C21E593117B0"/>
    <w:rsid w:val="00C74704"/>
  </w:style>
  <w:style w:type="paragraph" w:customStyle="1" w:styleId="1EFA7D7ECC4A49728F1B57BF72D2F44D">
    <w:name w:val="1EFA7D7ECC4A49728F1B57BF72D2F44D"/>
    <w:rsid w:val="00C74704"/>
  </w:style>
  <w:style w:type="paragraph" w:customStyle="1" w:styleId="83AD7400B40C4A5CA12AFE94BDD24C6E">
    <w:name w:val="83AD7400B40C4A5CA12AFE94BDD24C6E"/>
    <w:rsid w:val="00C74704"/>
  </w:style>
  <w:style w:type="paragraph" w:customStyle="1" w:styleId="4E035F354AB54BD6A672BCBB1E43C4DF">
    <w:name w:val="4E035F354AB54BD6A672BCBB1E43C4DF"/>
    <w:rsid w:val="00C74704"/>
  </w:style>
  <w:style w:type="paragraph" w:customStyle="1" w:styleId="35CE5F21EBAE43BC827C1323FD5709A3">
    <w:name w:val="35CE5F21EBAE43BC827C1323FD5709A3"/>
    <w:rsid w:val="00C74704"/>
  </w:style>
  <w:style w:type="paragraph" w:customStyle="1" w:styleId="0BF13B0AE1C84549BD13388C6F3C88A1">
    <w:name w:val="0BF13B0AE1C84549BD13388C6F3C88A1"/>
    <w:rsid w:val="00C74704"/>
  </w:style>
  <w:style w:type="paragraph" w:customStyle="1" w:styleId="5A14B88ACE7645E491DDB1BB1F027F87">
    <w:name w:val="5A14B88ACE7645E491DDB1BB1F027F87"/>
    <w:rsid w:val="00C74704"/>
  </w:style>
  <w:style w:type="paragraph" w:customStyle="1" w:styleId="B2EA963C0E0C4C5EBE6B01F9E0FDB649">
    <w:name w:val="B2EA963C0E0C4C5EBE6B01F9E0FDB649"/>
    <w:rsid w:val="00C74704"/>
  </w:style>
  <w:style w:type="paragraph" w:customStyle="1" w:styleId="E84B61404D6A4831AE95924A99C6063A">
    <w:name w:val="E84B61404D6A4831AE95924A99C6063A"/>
    <w:rsid w:val="00C74704"/>
  </w:style>
  <w:style w:type="paragraph" w:customStyle="1" w:styleId="A57AD7F9ACE0415FADEDBDDDE025F236">
    <w:name w:val="A57AD7F9ACE0415FADEDBDDDE025F236"/>
    <w:rsid w:val="00C74704"/>
  </w:style>
  <w:style w:type="paragraph" w:customStyle="1" w:styleId="F2CD931C7BA74807A3B1FED3C79ADB0C">
    <w:name w:val="F2CD931C7BA74807A3B1FED3C79ADB0C"/>
    <w:rsid w:val="00C74704"/>
  </w:style>
  <w:style w:type="paragraph" w:customStyle="1" w:styleId="E114B659A07B4CFABB6153550434FB26">
    <w:name w:val="E114B659A07B4CFABB6153550434FB26"/>
    <w:rsid w:val="00C74704"/>
  </w:style>
  <w:style w:type="paragraph" w:customStyle="1" w:styleId="CC9C3AA9CF764848A289FFF69A0B7CAC">
    <w:name w:val="CC9C3AA9CF764848A289FFF69A0B7CAC"/>
    <w:rsid w:val="00C74704"/>
  </w:style>
  <w:style w:type="paragraph" w:customStyle="1" w:styleId="FF910BC4518A4760B6581C2F1E9F9B98">
    <w:name w:val="FF910BC4518A4760B6581C2F1E9F9B98"/>
    <w:rsid w:val="00C74704"/>
  </w:style>
  <w:style w:type="paragraph" w:customStyle="1" w:styleId="E68652E2EC8449D48CC7C84C48F96301">
    <w:name w:val="E68652E2EC8449D48CC7C84C48F96301"/>
    <w:rsid w:val="00C74704"/>
  </w:style>
  <w:style w:type="paragraph" w:customStyle="1" w:styleId="7F3F00C130EB4D5E8694978BD8F2F8F2">
    <w:name w:val="7F3F00C130EB4D5E8694978BD8F2F8F2"/>
    <w:rsid w:val="00C74704"/>
  </w:style>
  <w:style w:type="paragraph" w:customStyle="1" w:styleId="D3071E65889941AE91408F532B474D6A">
    <w:name w:val="D3071E65889941AE91408F532B474D6A"/>
    <w:rsid w:val="00C74704"/>
  </w:style>
  <w:style w:type="paragraph" w:customStyle="1" w:styleId="3B3AC367FED1426F979986037B031675">
    <w:name w:val="3B3AC367FED1426F979986037B031675"/>
    <w:rsid w:val="00AE3662"/>
  </w:style>
  <w:style w:type="paragraph" w:customStyle="1" w:styleId="958D510E5E9C429DA029FDD821ACE993">
    <w:name w:val="958D510E5E9C429DA029FDD821ACE993"/>
    <w:rsid w:val="00AE3662"/>
  </w:style>
  <w:style w:type="paragraph" w:customStyle="1" w:styleId="440D133BB0F1428CA4F15C229421EE42">
    <w:name w:val="440D133BB0F1428CA4F15C229421EE42"/>
    <w:rsid w:val="00AE3662"/>
  </w:style>
  <w:style w:type="paragraph" w:customStyle="1" w:styleId="5B48D88DD31944C99CB013AD6274DA1F">
    <w:name w:val="5B48D88DD31944C99CB013AD6274DA1F"/>
    <w:rsid w:val="00AE3662"/>
  </w:style>
  <w:style w:type="paragraph" w:customStyle="1" w:styleId="61E08876805743DC9041019CCBAD9821">
    <w:name w:val="61E08876805743DC9041019CCBAD9821"/>
    <w:rsid w:val="00AE3662"/>
  </w:style>
  <w:style w:type="paragraph" w:customStyle="1" w:styleId="BE341919E8BB408AB15821D273889AAD">
    <w:name w:val="BE341919E8BB408AB15821D273889AAD"/>
    <w:rsid w:val="00AE3662"/>
  </w:style>
  <w:style w:type="paragraph" w:customStyle="1" w:styleId="0081AC1ADED1443DA252C75D570DD1AE">
    <w:name w:val="0081AC1ADED1443DA252C75D570DD1AE"/>
    <w:rsid w:val="00AE3662"/>
  </w:style>
  <w:style w:type="paragraph" w:customStyle="1" w:styleId="94DAC858E4BD42DCA5C69B7E0CD1B897">
    <w:name w:val="94DAC858E4BD42DCA5C69B7E0CD1B897"/>
    <w:rsid w:val="00AE3662"/>
  </w:style>
  <w:style w:type="paragraph" w:customStyle="1" w:styleId="152B88AAE4AF4384BC129E68189FD58F">
    <w:name w:val="152B88AAE4AF4384BC129E68189FD58F"/>
    <w:rsid w:val="00AE3662"/>
  </w:style>
  <w:style w:type="paragraph" w:customStyle="1" w:styleId="94F067DBCB2845EAB784F96114328782">
    <w:name w:val="94F067DBCB2845EAB784F96114328782"/>
    <w:rsid w:val="00AE3662"/>
  </w:style>
  <w:style w:type="paragraph" w:customStyle="1" w:styleId="562ECB47E857462DBCAF29BB8A68835A">
    <w:name w:val="562ECB47E857462DBCAF29BB8A68835A"/>
    <w:rsid w:val="00AE3662"/>
  </w:style>
  <w:style w:type="paragraph" w:customStyle="1" w:styleId="F48553BE218E423F82237097DD3113C6">
    <w:name w:val="F48553BE218E423F82237097DD3113C6"/>
    <w:rsid w:val="00AE3662"/>
  </w:style>
  <w:style w:type="paragraph" w:customStyle="1" w:styleId="6060DF53196F4B52BE39CE68EA88446D">
    <w:name w:val="6060DF53196F4B52BE39CE68EA88446D"/>
    <w:rsid w:val="00AE3662"/>
  </w:style>
  <w:style w:type="paragraph" w:customStyle="1" w:styleId="2788CB14497F4C96936BF5071FEF99B3">
    <w:name w:val="2788CB14497F4C96936BF5071FEF99B3"/>
    <w:rsid w:val="00AE3662"/>
  </w:style>
  <w:style w:type="paragraph" w:customStyle="1" w:styleId="4CB79AC963B3494986CAD479F9A091E8">
    <w:name w:val="4CB79AC963B3494986CAD479F9A091E8"/>
    <w:rsid w:val="00AE3662"/>
  </w:style>
  <w:style w:type="paragraph" w:customStyle="1" w:styleId="17C5C59C10C24034A0D894A36155330D">
    <w:name w:val="17C5C59C10C24034A0D894A36155330D"/>
    <w:rsid w:val="00AE3662"/>
  </w:style>
  <w:style w:type="paragraph" w:customStyle="1" w:styleId="993ACF557A9C42B98B7A634BD8121BB9">
    <w:name w:val="993ACF557A9C42B98B7A634BD8121BB9"/>
    <w:rsid w:val="00AE3662"/>
  </w:style>
  <w:style w:type="paragraph" w:customStyle="1" w:styleId="FEC8B4353E954F86BB41B914B580DF51">
    <w:name w:val="FEC8B4353E954F86BB41B914B580DF51"/>
    <w:rsid w:val="00AE3662"/>
  </w:style>
  <w:style w:type="paragraph" w:customStyle="1" w:styleId="DDB5A05C50184F21A76FD58E0D2D8B01">
    <w:name w:val="DDB5A05C50184F21A76FD58E0D2D8B01"/>
    <w:rsid w:val="00AE3662"/>
  </w:style>
  <w:style w:type="paragraph" w:customStyle="1" w:styleId="57A281EC3BE54B5492782B755E74CC37">
    <w:name w:val="57A281EC3BE54B5492782B755E74CC37"/>
    <w:rsid w:val="00AE3662"/>
  </w:style>
  <w:style w:type="paragraph" w:customStyle="1" w:styleId="D10900FC3D1C4A1894E7F1D7CE6A2FF7">
    <w:name w:val="D10900FC3D1C4A1894E7F1D7CE6A2FF7"/>
    <w:rsid w:val="00AE3662"/>
  </w:style>
  <w:style w:type="paragraph" w:customStyle="1" w:styleId="1C34F64A56B640A886DC578D633495F5">
    <w:name w:val="1C34F64A56B640A886DC578D633495F5"/>
    <w:rsid w:val="00AE3662"/>
  </w:style>
  <w:style w:type="paragraph" w:customStyle="1" w:styleId="AEA6E6AD312F4943BA16E04696AECBA7">
    <w:name w:val="AEA6E6AD312F4943BA16E04696AECBA7"/>
    <w:rsid w:val="00AE3662"/>
  </w:style>
  <w:style w:type="paragraph" w:customStyle="1" w:styleId="5FE1980439EF49638250707875C57929">
    <w:name w:val="5FE1980439EF49638250707875C57929"/>
    <w:rsid w:val="00AE3662"/>
  </w:style>
  <w:style w:type="paragraph" w:customStyle="1" w:styleId="1A93EBC19F894743A3725A0E80A76663">
    <w:name w:val="1A93EBC19F894743A3725A0E80A76663"/>
    <w:rsid w:val="00AE3662"/>
  </w:style>
  <w:style w:type="paragraph" w:customStyle="1" w:styleId="926AFF11479D408A80E1C842E37D39AC">
    <w:name w:val="926AFF11479D408A80E1C842E37D39AC"/>
    <w:rsid w:val="00AE3662"/>
  </w:style>
  <w:style w:type="paragraph" w:customStyle="1" w:styleId="94D3CB6868D54F23B428DFD8EA6AF656">
    <w:name w:val="94D3CB6868D54F23B428DFD8EA6AF656"/>
    <w:rsid w:val="00AE3662"/>
  </w:style>
  <w:style w:type="paragraph" w:customStyle="1" w:styleId="6A9C20383C374BAD917BDDE203FFCC9A">
    <w:name w:val="6A9C20383C374BAD917BDDE203FFCC9A"/>
    <w:rsid w:val="00AE3662"/>
  </w:style>
  <w:style w:type="paragraph" w:customStyle="1" w:styleId="23EB152A36BF4B179C779337F9446553">
    <w:name w:val="23EB152A36BF4B179C779337F9446553"/>
    <w:rsid w:val="00AE3662"/>
  </w:style>
  <w:style w:type="paragraph" w:customStyle="1" w:styleId="9B9B879B293C4CAE907C9CC65DA391FD">
    <w:name w:val="9B9B879B293C4CAE907C9CC65DA391FD"/>
    <w:rsid w:val="00AE3662"/>
  </w:style>
  <w:style w:type="paragraph" w:customStyle="1" w:styleId="7054A9E9CA99476CA9B89BA8273D4429">
    <w:name w:val="7054A9E9CA99476CA9B89BA8273D4429"/>
    <w:rsid w:val="00AE3662"/>
  </w:style>
  <w:style w:type="paragraph" w:customStyle="1" w:styleId="EF2AB342626043268FE396B1538795E7">
    <w:name w:val="EF2AB342626043268FE396B1538795E7"/>
    <w:rsid w:val="00AE3662"/>
  </w:style>
  <w:style w:type="paragraph" w:customStyle="1" w:styleId="D3E8930908D54A7B997739671998B663">
    <w:name w:val="D3E8930908D54A7B997739671998B663"/>
    <w:rsid w:val="00AE3662"/>
  </w:style>
  <w:style w:type="paragraph" w:customStyle="1" w:styleId="A700019192B44F5AB333E307F0D93A50">
    <w:name w:val="A700019192B44F5AB333E307F0D93A50"/>
    <w:rsid w:val="00AE3662"/>
  </w:style>
  <w:style w:type="paragraph" w:customStyle="1" w:styleId="F5F4C9980E0446CCBAC22E43E21DB9D1">
    <w:name w:val="F5F4C9980E0446CCBAC22E43E21DB9D1"/>
    <w:rsid w:val="00AE3662"/>
  </w:style>
  <w:style w:type="paragraph" w:customStyle="1" w:styleId="D42E3DC315D34C4794EBEA493C57E566">
    <w:name w:val="D42E3DC315D34C4794EBEA493C57E566"/>
    <w:rsid w:val="00AE3662"/>
  </w:style>
  <w:style w:type="paragraph" w:customStyle="1" w:styleId="B4771D2FC2E04F2FA4BDDBBD978FB73F">
    <w:name w:val="B4771D2FC2E04F2FA4BDDBBD978FB73F"/>
    <w:rsid w:val="00AE3662"/>
  </w:style>
  <w:style w:type="paragraph" w:customStyle="1" w:styleId="39B6766CD3EC4CA29A94D60BB6DA0A45">
    <w:name w:val="39B6766CD3EC4CA29A94D60BB6DA0A45"/>
    <w:rsid w:val="00AE3662"/>
  </w:style>
  <w:style w:type="paragraph" w:customStyle="1" w:styleId="225AAF8FCAA440BE92510E5B77D6149A">
    <w:name w:val="225AAF8FCAA440BE92510E5B77D6149A"/>
    <w:rsid w:val="00AE3662"/>
  </w:style>
  <w:style w:type="paragraph" w:customStyle="1" w:styleId="15D45913CAE545C09756C1F690899A2B">
    <w:name w:val="15D45913CAE545C09756C1F690899A2B"/>
    <w:rsid w:val="00AE3662"/>
  </w:style>
  <w:style w:type="paragraph" w:customStyle="1" w:styleId="500D79C982A44690B2FA282DD0B30112">
    <w:name w:val="500D79C982A44690B2FA282DD0B30112"/>
    <w:rsid w:val="00AE3662"/>
  </w:style>
  <w:style w:type="paragraph" w:customStyle="1" w:styleId="886A1CE55A844C00A0C3E85973083072">
    <w:name w:val="886A1CE55A844C00A0C3E85973083072"/>
    <w:rsid w:val="00AE3662"/>
  </w:style>
  <w:style w:type="paragraph" w:customStyle="1" w:styleId="5193A7AE47A7414F87D492118068848A">
    <w:name w:val="5193A7AE47A7414F87D492118068848A"/>
    <w:rsid w:val="00AE3662"/>
  </w:style>
  <w:style w:type="paragraph" w:customStyle="1" w:styleId="632B29A0AC7C472699BA38AEF83F18DC">
    <w:name w:val="632B29A0AC7C472699BA38AEF83F18DC"/>
    <w:rsid w:val="00AE3662"/>
  </w:style>
  <w:style w:type="paragraph" w:customStyle="1" w:styleId="018C58F880164BB99C7C01A851B7C3A0">
    <w:name w:val="018C58F880164BB99C7C01A851B7C3A0"/>
    <w:rsid w:val="00AE3662"/>
  </w:style>
  <w:style w:type="paragraph" w:customStyle="1" w:styleId="F0B01C96B8104C55A53DF20D19B09A85">
    <w:name w:val="F0B01C96B8104C55A53DF20D19B09A85"/>
    <w:rsid w:val="00AE3662"/>
  </w:style>
  <w:style w:type="paragraph" w:customStyle="1" w:styleId="DD584FB9872A48A092209B0CA17582A3">
    <w:name w:val="DD584FB9872A48A092209B0CA17582A3"/>
    <w:rsid w:val="00AE3662"/>
  </w:style>
  <w:style w:type="paragraph" w:customStyle="1" w:styleId="1428EDAB4891440499F1B276C4ADAE28">
    <w:name w:val="1428EDAB4891440499F1B276C4ADAE28"/>
    <w:rsid w:val="00AE3662"/>
  </w:style>
  <w:style w:type="paragraph" w:customStyle="1" w:styleId="290ED35A6558448A85E22D4219050021">
    <w:name w:val="290ED35A6558448A85E22D4219050021"/>
    <w:rsid w:val="00AE3662"/>
  </w:style>
  <w:style w:type="paragraph" w:customStyle="1" w:styleId="8A8FD611F5DE4CB79215CFCDE885E1D1">
    <w:name w:val="8A8FD611F5DE4CB79215CFCDE885E1D1"/>
    <w:rsid w:val="00AE3662"/>
  </w:style>
  <w:style w:type="paragraph" w:customStyle="1" w:styleId="8FB48C42EF514BD2A69CB622D06B9152">
    <w:name w:val="8FB48C42EF514BD2A69CB622D06B9152"/>
    <w:rsid w:val="00AE3662"/>
  </w:style>
  <w:style w:type="paragraph" w:customStyle="1" w:styleId="A4CCD1419E10447A86F6BE0637A4B862">
    <w:name w:val="A4CCD1419E10447A86F6BE0637A4B862"/>
    <w:rsid w:val="00AE3662"/>
  </w:style>
  <w:style w:type="paragraph" w:customStyle="1" w:styleId="F5CB9E5322A54CE78A866B027F82DADE">
    <w:name w:val="F5CB9E5322A54CE78A866B027F82DADE"/>
    <w:rsid w:val="00AE3662"/>
  </w:style>
  <w:style w:type="paragraph" w:customStyle="1" w:styleId="D1A51C5F532A421088FF2EFCCB0FECD0">
    <w:name w:val="D1A51C5F532A421088FF2EFCCB0FECD0"/>
    <w:rsid w:val="00AE3662"/>
  </w:style>
  <w:style w:type="paragraph" w:customStyle="1" w:styleId="52FD27E791FB44349C75503508A53052">
    <w:name w:val="52FD27E791FB44349C75503508A53052"/>
    <w:rsid w:val="00AE3662"/>
  </w:style>
  <w:style w:type="paragraph" w:customStyle="1" w:styleId="2FEBAE00B5AE4B58A095120D36CF4822">
    <w:name w:val="2FEBAE00B5AE4B58A095120D36CF4822"/>
    <w:rsid w:val="00AE3662"/>
  </w:style>
  <w:style w:type="paragraph" w:customStyle="1" w:styleId="60528D5AC4AD49FAA818C274384BB6E1">
    <w:name w:val="60528D5AC4AD49FAA818C274384BB6E1"/>
    <w:rsid w:val="00AE3662"/>
  </w:style>
  <w:style w:type="paragraph" w:customStyle="1" w:styleId="349365276A4C43D2B227BA0151B816BE">
    <w:name w:val="349365276A4C43D2B227BA0151B816BE"/>
    <w:rsid w:val="00AE3662"/>
  </w:style>
  <w:style w:type="paragraph" w:customStyle="1" w:styleId="4D0A484C31104E74B86C855F1277ECE5">
    <w:name w:val="4D0A484C31104E74B86C855F1277ECE5"/>
    <w:rsid w:val="00AE3662"/>
  </w:style>
  <w:style w:type="paragraph" w:customStyle="1" w:styleId="A7BAC7E127124A3E8ADCDD73F02FE346">
    <w:name w:val="A7BAC7E127124A3E8ADCDD73F02FE346"/>
    <w:rsid w:val="00AE3662"/>
  </w:style>
  <w:style w:type="paragraph" w:customStyle="1" w:styleId="DDE6721F9A9749ED84203C16461ADFBF">
    <w:name w:val="DDE6721F9A9749ED84203C16461ADFBF"/>
    <w:rsid w:val="00AE3662"/>
  </w:style>
  <w:style w:type="paragraph" w:customStyle="1" w:styleId="D569C5A7370D480DBB5DFE15E84E3401">
    <w:name w:val="D569C5A7370D480DBB5DFE15E84E3401"/>
    <w:rsid w:val="00AE3662"/>
  </w:style>
  <w:style w:type="paragraph" w:customStyle="1" w:styleId="AB1F13E96D8642FA981A6A9152D1936D">
    <w:name w:val="AB1F13E96D8642FA981A6A9152D1936D"/>
    <w:rsid w:val="00AE3662"/>
  </w:style>
  <w:style w:type="paragraph" w:customStyle="1" w:styleId="A1FBE6BDBE7044B4B007A1B45E000AD0">
    <w:name w:val="A1FBE6BDBE7044B4B007A1B45E000AD0"/>
    <w:rsid w:val="00AE3662"/>
  </w:style>
  <w:style w:type="paragraph" w:customStyle="1" w:styleId="7242A649E4DD4C00BABCFF43D3A439DE">
    <w:name w:val="7242A649E4DD4C00BABCFF43D3A439DE"/>
    <w:rsid w:val="00AE3662"/>
  </w:style>
  <w:style w:type="paragraph" w:customStyle="1" w:styleId="36DC63947EA1473CA134BFD31B5E350B">
    <w:name w:val="36DC63947EA1473CA134BFD31B5E350B"/>
    <w:rsid w:val="00AE3662"/>
  </w:style>
  <w:style w:type="paragraph" w:customStyle="1" w:styleId="3473B58920AB49EDBCE4B37D63D6C3A9">
    <w:name w:val="3473B58920AB49EDBCE4B37D63D6C3A9"/>
    <w:rsid w:val="00AE3662"/>
  </w:style>
  <w:style w:type="paragraph" w:customStyle="1" w:styleId="EE81D5FBC4ED42C8981DA3BAE5E9EC71">
    <w:name w:val="EE81D5FBC4ED42C8981DA3BAE5E9EC71"/>
    <w:rsid w:val="00AE3662"/>
  </w:style>
  <w:style w:type="paragraph" w:customStyle="1" w:styleId="BF21E3B8EBB64890B7930B3DC70AECC6">
    <w:name w:val="BF21E3B8EBB64890B7930B3DC70AECC6"/>
    <w:rsid w:val="00AE3662"/>
  </w:style>
  <w:style w:type="paragraph" w:customStyle="1" w:styleId="F4174EB019914098BA5440BBE4AD67DD">
    <w:name w:val="F4174EB019914098BA5440BBE4AD67DD"/>
    <w:rsid w:val="00AE3662"/>
  </w:style>
  <w:style w:type="paragraph" w:customStyle="1" w:styleId="B8478451BF4940608DB9D1FA28A795ED">
    <w:name w:val="B8478451BF4940608DB9D1FA28A795ED"/>
    <w:rsid w:val="00AE3662"/>
  </w:style>
  <w:style w:type="paragraph" w:customStyle="1" w:styleId="BC9AD49434964BDAA8944477A068EE01">
    <w:name w:val="BC9AD49434964BDAA8944477A068EE01"/>
    <w:rsid w:val="00AE3662"/>
  </w:style>
  <w:style w:type="paragraph" w:customStyle="1" w:styleId="55DE61BF4C1C4921A0EAEC0C1CF4887B">
    <w:name w:val="55DE61BF4C1C4921A0EAEC0C1CF4887B"/>
    <w:rsid w:val="00AE3662"/>
  </w:style>
  <w:style w:type="paragraph" w:customStyle="1" w:styleId="B68A41E8B9DF4BB6AA6D0BFCBD860F80">
    <w:name w:val="B68A41E8B9DF4BB6AA6D0BFCBD860F80"/>
    <w:rsid w:val="00AE3662"/>
  </w:style>
  <w:style w:type="paragraph" w:customStyle="1" w:styleId="CB4582076EDF470E8390CAF49E3BD380">
    <w:name w:val="CB4582076EDF470E8390CAF49E3BD380"/>
    <w:rsid w:val="00AE3662"/>
  </w:style>
  <w:style w:type="paragraph" w:customStyle="1" w:styleId="EE65364170B64FF3968FF48EA21B106F">
    <w:name w:val="EE65364170B64FF3968FF48EA21B106F"/>
    <w:rsid w:val="00AE3662"/>
  </w:style>
  <w:style w:type="paragraph" w:customStyle="1" w:styleId="4D9E5B27B04B46CF9C85F9A521D1EF62">
    <w:name w:val="4D9E5B27B04B46CF9C85F9A521D1EF62"/>
    <w:rsid w:val="00AE3662"/>
  </w:style>
  <w:style w:type="paragraph" w:customStyle="1" w:styleId="1D2D25F2D0694247B5DC565D327F3A10">
    <w:name w:val="1D2D25F2D0694247B5DC565D327F3A10"/>
    <w:rsid w:val="00AE3662"/>
  </w:style>
  <w:style w:type="paragraph" w:customStyle="1" w:styleId="95E3DF474A55448A95A074136C6E7DDA">
    <w:name w:val="95E3DF474A55448A95A074136C6E7DDA"/>
    <w:rsid w:val="00AE3662"/>
  </w:style>
  <w:style w:type="paragraph" w:customStyle="1" w:styleId="1F79A5078BE94886BECEA8C24FD17276">
    <w:name w:val="1F79A5078BE94886BECEA8C24FD17276"/>
    <w:rsid w:val="002E54C4"/>
  </w:style>
  <w:style w:type="paragraph" w:customStyle="1" w:styleId="29312700AE1740F2B94E20FAFD968AD8">
    <w:name w:val="29312700AE1740F2B94E20FAFD968AD8"/>
    <w:rsid w:val="002E54C4"/>
  </w:style>
  <w:style w:type="paragraph" w:customStyle="1" w:styleId="3DA6A698900E41E5BD8586E66CDEF457">
    <w:name w:val="3DA6A698900E41E5BD8586E66CDEF457"/>
    <w:rsid w:val="002E54C4"/>
  </w:style>
  <w:style w:type="paragraph" w:customStyle="1" w:styleId="9E6815469D8049488CE6C1285559D5E7">
    <w:name w:val="9E6815469D8049488CE6C1285559D5E7"/>
    <w:rsid w:val="002E54C4"/>
  </w:style>
  <w:style w:type="paragraph" w:customStyle="1" w:styleId="15561B9AB8C345B9A47144F69520D661">
    <w:name w:val="15561B9AB8C345B9A47144F69520D661"/>
    <w:rsid w:val="002E54C4"/>
  </w:style>
  <w:style w:type="paragraph" w:customStyle="1" w:styleId="58E93A2DFD5241EEA7EE96AD66A52AA4">
    <w:name w:val="58E93A2DFD5241EEA7EE96AD66A52AA4"/>
    <w:rsid w:val="002E54C4"/>
  </w:style>
  <w:style w:type="paragraph" w:customStyle="1" w:styleId="2E375A513269444B85F3962D79C52389">
    <w:name w:val="2E375A513269444B85F3962D79C52389"/>
    <w:rsid w:val="00120DAC"/>
  </w:style>
  <w:style w:type="paragraph" w:customStyle="1" w:styleId="23BDA74948454820BBA96397D4BA36FC">
    <w:name w:val="23BDA74948454820BBA96397D4BA36FC"/>
    <w:rsid w:val="00120DAC"/>
  </w:style>
  <w:style w:type="paragraph" w:customStyle="1" w:styleId="C629FB0319344BFFA6DCAEB3F1053FE4">
    <w:name w:val="C629FB0319344BFFA6DCAEB3F1053FE4"/>
    <w:rsid w:val="00120DAC"/>
  </w:style>
  <w:style w:type="paragraph" w:customStyle="1" w:styleId="52DA1B1039664F34BFB63A57FE6F27DB">
    <w:name w:val="52DA1B1039664F34BFB63A57FE6F27DB"/>
    <w:rsid w:val="00120DAC"/>
  </w:style>
  <w:style w:type="paragraph" w:customStyle="1" w:styleId="2E039E2A9DB840969165471A9BBAC908">
    <w:name w:val="2E039E2A9DB840969165471A9BBAC908"/>
    <w:rsid w:val="00120D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6</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Tool 1 - Where are we now?</vt:lpstr>
    </vt:vector>
  </TitlesOfParts>
  <Company>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Tool 1: Where are we now?</dc:title>
  <dc:subject/>
  <dc:creator>SDN/FISSS</dc:creator>
  <cp:keywords/>
  <dc:description/>
  <cp:lastModifiedBy>razz</cp:lastModifiedBy>
  <cp:revision>23</cp:revision>
  <dcterms:created xsi:type="dcterms:W3CDTF">2014-10-26T17:55:00Z</dcterms:created>
  <dcterms:modified xsi:type="dcterms:W3CDTF">2014-11-30T17:22:00Z</dcterms:modified>
</cp:coreProperties>
</file>